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4F97" w:rsidRPr="00D94EDE" w:rsidRDefault="00294F97" w:rsidP="00294F97">
      <w:pPr>
        <w:spacing w:line="560" w:lineRule="exact"/>
        <w:ind w:leftChars="-85" w:left="-178" w:rightChars="-73" w:right="-153"/>
        <w:jc w:val="center"/>
        <w:rPr>
          <w:rFonts w:ascii="Times New Roman" w:eastAsia="方正小标宋简体" w:hAnsi="Times New Roman" w:cs="Times New Roman"/>
          <w:sz w:val="44"/>
          <w:szCs w:val="44"/>
        </w:rPr>
      </w:pPr>
      <w:r w:rsidRPr="00D94EDE">
        <w:rPr>
          <w:rFonts w:ascii="方正小标宋简体" w:eastAsia="方正小标宋简体" w:hAnsi="Times New Roman" w:cs="Times New Roman" w:hint="eastAsia"/>
          <w:sz w:val="44"/>
          <w:szCs w:val="44"/>
        </w:rPr>
        <w:t>广州市</w:t>
      </w:r>
      <w:proofErr w:type="gramStart"/>
      <w:r w:rsidRPr="00D94EDE">
        <w:rPr>
          <w:rFonts w:ascii="方正小标宋简体" w:eastAsia="方正小标宋简体" w:hAnsi="Times New Roman" w:cs="Times New Roman" w:hint="eastAsia"/>
          <w:sz w:val="44"/>
          <w:szCs w:val="44"/>
        </w:rPr>
        <w:t>商务委</w:t>
      </w:r>
      <w:proofErr w:type="gramEnd"/>
      <w:r w:rsidRPr="00D94EDE">
        <w:rPr>
          <w:rFonts w:ascii="方正小标宋简体" w:eastAsia="方正小标宋简体" w:hAnsi="Times New Roman" w:cs="Times New Roman" w:hint="eastAsia"/>
          <w:sz w:val="44"/>
          <w:szCs w:val="44"/>
        </w:rPr>
        <w:t>2017年度行政许可实施和监督管理情况报告</w:t>
      </w:r>
    </w:p>
    <w:p w:rsidR="00294F97" w:rsidRPr="00D94EDE" w:rsidRDefault="00294F97" w:rsidP="00294F97">
      <w:pPr>
        <w:spacing w:line="540" w:lineRule="exact"/>
        <w:ind w:firstLineChars="200" w:firstLine="640"/>
        <w:rPr>
          <w:rFonts w:ascii="仿宋_GB2312" w:eastAsia="仿宋_GB2312" w:hAnsi="Times New Roman" w:cs="Times New Roman" w:hint="eastAsia"/>
          <w:sz w:val="32"/>
          <w:szCs w:val="32"/>
        </w:rPr>
      </w:pPr>
    </w:p>
    <w:p w:rsidR="00294F97" w:rsidRPr="00D94EDE" w:rsidRDefault="00294F97" w:rsidP="00294F97">
      <w:pPr>
        <w:spacing w:line="540" w:lineRule="exact"/>
        <w:ind w:firstLineChars="200" w:firstLine="640"/>
        <w:rPr>
          <w:rFonts w:ascii="仿宋_GB2312" w:eastAsia="仿宋_GB2312" w:hAnsi="Times New Roman" w:cs="Times New Roman"/>
          <w:sz w:val="32"/>
          <w:szCs w:val="32"/>
        </w:rPr>
      </w:pPr>
      <w:r w:rsidRPr="00D94EDE">
        <w:rPr>
          <w:rFonts w:ascii="仿宋_GB2312" w:eastAsia="仿宋_GB2312" w:hAnsi="Times New Roman" w:cs="Times New Roman" w:hint="eastAsia"/>
          <w:sz w:val="32"/>
          <w:szCs w:val="32"/>
        </w:rPr>
        <w:t>根据</w:t>
      </w:r>
      <w:r w:rsidRPr="00D94EDE">
        <w:rPr>
          <w:rFonts w:ascii="仿宋_GB2312" w:eastAsia="仿宋_GB2312" w:hAnsi="Times New Roman" w:cs="Times New Roman"/>
          <w:sz w:val="32"/>
          <w:szCs w:val="32"/>
        </w:rPr>
        <w:t>《</w:t>
      </w:r>
      <w:r w:rsidRPr="00D94EDE">
        <w:rPr>
          <w:rFonts w:ascii="仿宋_GB2312" w:eastAsia="仿宋_GB2312" w:hAnsi="Times New Roman" w:cs="Times New Roman" w:hint="eastAsia"/>
          <w:sz w:val="32"/>
          <w:szCs w:val="32"/>
        </w:rPr>
        <w:t>广州市</w:t>
      </w:r>
      <w:r w:rsidRPr="00D94EDE">
        <w:rPr>
          <w:rFonts w:ascii="仿宋_GB2312" w:eastAsia="仿宋_GB2312" w:hAnsi="Times New Roman" w:cs="Times New Roman"/>
          <w:sz w:val="32"/>
          <w:szCs w:val="32"/>
        </w:rPr>
        <w:t>人民政府办公厅关于报送行政许可实施和监督管理情况年度报告的通知》（</w:t>
      </w:r>
      <w:r w:rsidRPr="00D94EDE">
        <w:rPr>
          <w:rFonts w:ascii="仿宋_GB2312" w:eastAsia="仿宋_GB2312" w:hAnsi="Times New Roman" w:cs="Times New Roman" w:hint="eastAsia"/>
          <w:sz w:val="32"/>
          <w:szCs w:val="32"/>
        </w:rPr>
        <w:t>穗府</w:t>
      </w:r>
      <w:r w:rsidRPr="00D94EDE">
        <w:rPr>
          <w:rFonts w:ascii="仿宋_GB2312" w:eastAsia="仿宋_GB2312" w:hAnsi="Times New Roman" w:cs="Times New Roman"/>
          <w:sz w:val="32"/>
          <w:szCs w:val="32"/>
        </w:rPr>
        <w:t>办函〔201</w:t>
      </w:r>
      <w:r w:rsidRPr="00D94EDE">
        <w:rPr>
          <w:rFonts w:ascii="仿宋_GB2312" w:eastAsia="仿宋_GB2312" w:hAnsi="Times New Roman" w:cs="Times New Roman" w:hint="eastAsia"/>
          <w:sz w:val="32"/>
          <w:szCs w:val="32"/>
        </w:rPr>
        <w:t>6</w:t>
      </w:r>
      <w:r w:rsidRPr="00D94EDE">
        <w:rPr>
          <w:rFonts w:ascii="仿宋_GB2312" w:eastAsia="仿宋_GB2312" w:hAnsi="Times New Roman" w:cs="Times New Roman"/>
          <w:sz w:val="32"/>
          <w:szCs w:val="32"/>
        </w:rPr>
        <w:t>〕</w:t>
      </w:r>
      <w:r w:rsidRPr="00D94EDE">
        <w:rPr>
          <w:rFonts w:ascii="仿宋_GB2312" w:eastAsia="仿宋_GB2312" w:hAnsi="Times New Roman" w:cs="Times New Roman" w:hint="eastAsia"/>
          <w:sz w:val="32"/>
          <w:szCs w:val="32"/>
        </w:rPr>
        <w:t>20</w:t>
      </w:r>
      <w:r w:rsidRPr="00D94EDE">
        <w:rPr>
          <w:rFonts w:ascii="仿宋_GB2312" w:eastAsia="仿宋_GB2312" w:hAnsi="Times New Roman" w:cs="Times New Roman"/>
          <w:sz w:val="32"/>
          <w:szCs w:val="32"/>
        </w:rPr>
        <w:t>号）</w:t>
      </w:r>
      <w:r w:rsidRPr="00D94EDE">
        <w:rPr>
          <w:rFonts w:ascii="仿宋_GB2312" w:eastAsia="仿宋_GB2312" w:hAnsi="Times New Roman" w:cs="Times New Roman" w:hint="eastAsia"/>
          <w:sz w:val="32"/>
          <w:szCs w:val="32"/>
        </w:rPr>
        <w:t>要求，现将我单位2017年行政许可实施和监督管理情况报告如下：</w:t>
      </w:r>
    </w:p>
    <w:p w:rsidR="00294F97" w:rsidRPr="00D94EDE" w:rsidRDefault="00294F97" w:rsidP="00294F97">
      <w:pPr>
        <w:widowControl/>
        <w:spacing w:line="520" w:lineRule="exact"/>
        <w:ind w:firstLineChars="200" w:firstLine="640"/>
        <w:jc w:val="left"/>
        <w:rPr>
          <w:rFonts w:ascii="黑体" w:eastAsia="黑体" w:hAnsi="黑体" w:cs="Times New Roman"/>
          <w:kern w:val="0"/>
          <w:sz w:val="32"/>
          <w:szCs w:val="32"/>
        </w:rPr>
      </w:pPr>
      <w:r w:rsidRPr="00D94EDE">
        <w:rPr>
          <w:rFonts w:ascii="黑体" w:eastAsia="黑体" w:hAnsi="黑体" w:cs="Times New Roman"/>
          <w:bCs/>
          <w:kern w:val="0"/>
          <w:sz w:val="32"/>
          <w:szCs w:val="32"/>
        </w:rPr>
        <w:t>一、基本情况</w:t>
      </w:r>
    </w:p>
    <w:p w:rsidR="00294F97" w:rsidRPr="00D94EDE" w:rsidRDefault="00294F97" w:rsidP="00294F97">
      <w:pPr>
        <w:widowControl/>
        <w:spacing w:line="520" w:lineRule="exact"/>
        <w:ind w:firstLineChars="200" w:firstLine="640"/>
        <w:rPr>
          <w:rFonts w:ascii="Times New Roman" w:eastAsia="仿宋_GB2312" w:hAnsi="Times New Roman" w:cs="Times New Roman" w:hint="eastAsia"/>
          <w:kern w:val="0"/>
          <w:sz w:val="32"/>
          <w:szCs w:val="32"/>
        </w:rPr>
      </w:pPr>
      <w:r w:rsidRPr="00D94EDE">
        <w:rPr>
          <w:rFonts w:ascii="Times New Roman" w:eastAsia="仿宋_GB2312" w:hAnsi="Times New Roman" w:cs="Times New Roman"/>
          <w:kern w:val="0"/>
          <w:sz w:val="32"/>
          <w:szCs w:val="32"/>
        </w:rPr>
        <w:t>本单位现有行政许可</w:t>
      </w:r>
      <w:r w:rsidRPr="00D94EDE">
        <w:rPr>
          <w:rFonts w:ascii="Times New Roman" w:eastAsia="仿宋_GB2312" w:hAnsi="Times New Roman" w:cs="Times New Roman" w:hint="eastAsia"/>
          <w:kern w:val="0"/>
          <w:sz w:val="32"/>
          <w:szCs w:val="32"/>
        </w:rPr>
        <w:t>共计</w:t>
      </w:r>
      <w:r w:rsidRPr="00D94EDE">
        <w:rPr>
          <w:rFonts w:ascii="Times New Roman" w:eastAsia="仿宋_GB2312" w:hAnsi="Times New Roman" w:cs="Times New Roman" w:hint="eastAsia"/>
          <w:kern w:val="0"/>
          <w:sz w:val="32"/>
          <w:szCs w:val="32"/>
        </w:rPr>
        <w:t>9</w:t>
      </w:r>
      <w:r w:rsidRPr="00D94EDE">
        <w:rPr>
          <w:rFonts w:ascii="Times New Roman" w:eastAsia="仿宋_GB2312" w:hAnsi="Times New Roman" w:cs="Times New Roman"/>
          <w:kern w:val="0"/>
          <w:sz w:val="32"/>
          <w:szCs w:val="32"/>
        </w:rPr>
        <w:t>项（详见附表），均已纳入《</w:t>
      </w:r>
      <w:r w:rsidRPr="00D94EDE">
        <w:rPr>
          <w:rFonts w:ascii="Times New Roman" w:eastAsia="仿宋_GB2312" w:hAnsi="Times New Roman" w:cs="Times New Roman" w:hint="eastAsia"/>
          <w:kern w:val="0"/>
          <w:sz w:val="32"/>
          <w:szCs w:val="32"/>
        </w:rPr>
        <w:t>广州市</w:t>
      </w:r>
      <w:r w:rsidRPr="00D94EDE">
        <w:rPr>
          <w:rFonts w:ascii="Times New Roman" w:eastAsia="仿宋_GB2312" w:hAnsi="Times New Roman" w:cs="Times New Roman"/>
          <w:kern w:val="0"/>
          <w:sz w:val="32"/>
          <w:szCs w:val="32"/>
        </w:rPr>
        <w:t>行政许可</w:t>
      </w:r>
      <w:r w:rsidRPr="00D94EDE">
        <w:rPr>
          <w:rFonts w:ascii="Times New Roman" w:eastAsia="仿宋_GB2312" w:hAnsi="Times New Roman" w:cs="Times New Roman" w:hint="eastAsia"/>
          <w:kern w:val="0"/>
          <w:sz w:val="32"/>
          <w:szCs w:val="32"/>
        </w:rPr>
        <w:t>备案</w:t>
      </w:r>
      <w:r w:rsidRPr="00D94EDE">
        <w:rPr>
          <w:rFonts w:ascii="Times New Roman" w:eastAsia="仿宋_GB2312" w:hAnsi="Times New Roman" w:cs="Times New Roman"/>
          <w:kern w:val="0"/>
          <w:sz w:val="32"/>
          <w:szCs w:val="32"/>
        </w:rPr>
        <w:t>事项目录</w:t>
      </w:r>
      <w:r w:rsidRPr="00D94EDE">
        <w:rPr>
          <w:rFonts w:ascii="Times New Roman" w:eastAsia="仿宋_GB2312" w:hAnsi="Times New Roman" w:cs="Times New Roman" w:hint="eastAsia"/>
          <w:kern w:val="0"/>
          <w:sz w:val="32"/>
          <w:szCs w:val="32"/>
        </w:rPr>
        <w:t>（</w:t>
      </w:r>
      <w:r w:rsidRPr="00D94EDE">
        <w:rPr>
          <w:rFonts w:ascii="Times New Roman" w:eastAsia="仿宋_GB2312" w:hAnsi="Times New Roman" w:cs="Times New Roman" w:hint="eastAsia"/>
          <w:kern w:val="0"/>
          <w:sz w:val="32"/>
          <w:szCs w:val="32"/>
        </w:rPr>
        <w:t>2017</w:t>
      </w:r>
      <w:r w:rsidRPr="00D94EDE">
        <w:rPr>
          <w:rFonts w:ascii="Times New Roman" w:eastAsia="仿宋_GB2312" w:hAnsi="Times New Roman" w:cs="Times New Roman" w:hint="eastAsia"/>
          <w:kern w:val="0"/>
          <w:sz w:val="32"/>
          <w:szCs w:val="32"/>
        </w:rPr>
        <w:t>年版）</w:t>
      </w:r>
      <w:r w:rsidRPr="00D94EDE">
        <w:rPr>
          <w:rFonts w:ascii="Times New Roman" w:eastAsia="仿宋_GB2312" w:hAnsi="Times New Roman" w:cs="Times New Roman"/>
          <w:kern w:val="0"/>
          <w:sz w:val="32"/>
          <w:szCs w:val="32"/>
        </w:rPr>
        <w:t>》管理。在所有行政许可事项中，除了</w:t>
      </w:r>
      <w:r w:rsidRPr="00D94EDE">
        <w:rPr>
          <w:rFonts w:ascii="Times New Roman" w:eastAsia="仿宋_GB2312" w:hAnsi="Times New Roman" w:cs="Times New Roman"/>
          <w:kern w:val="0"/>
          <w:sz w:val="32"/>
          <w:szCs w:val="32"/>
        </w:rPr>
        <w:t>“</w:t>
      </w:r>
      <w:r w:rsidRPr="00D94EDE">
        <w:rPr>
          <w:rFonts w:ascii="Times New Roman" w:eastAsia="仿宋_GB2312" w:hAnsi="Times New Roman" w:cs="Times New Roman"/>
          <w:kern w:val="0"/>
          <w:sz w:val="32"/>
          <w:szCs w:val="32"/>
        </w:rPr>
        <w:t>境外非企业经济组织申请设立驻穗常驻代表机构审核</w:t>
      </w:r>
      <w:r w:rsidRPr="00D94EDE">
        <w:rPr>
          <w:rFonts w:ascii="Times New Roman" w:eastAsia="仿宋_GB2312" w:hAnsi="Times New Roman" w:cs="Times New Roman"/>
          <w:kern w:val="0"/>
          <w:sz w:val="32"/>
          <w:szCs w:val="32"/>
        </w:rPr>
        <w:t>”</w:t>
      </w:r>
      <w:r w:rsidRPr="00D94EDE">
        <w:rPr>
          <w:rFonts w:ascii="Times New Roman" w:eastAsia="仿宋_GB2312" w:hAnsi="Times New Roman" w:cs="Times New Roman"/>
          <w:kern w:val="0"/>
          <w:sz w:val="32"/>
          <w:szCs w:val="32"/>
        </w:rPr>
        <w:t>事项由于涉密原因未进驻网上办事大厅外，其余</w:t>
      </w:r>
      <w:r w:rsidRPr="00D94EDE">
        <w:rPr>
          <w:rFonts w:ascii="Times New Roman" w:eastAsia="仿宋_GB2312" w:hAnsi="Times New Roman" w:cs="Times New Roman" w:hint="eastAsia"/>
          <w:kern w:val="0"/>
          <w:sz w:val="32"/>
          <w:szCs w:val="32"/>
        </w:rPr>
        <w:t>8</w:t>
      </w:r>
      <w:r w:rsidRPr="00D94EDE">
        <w:rPr>
          <w:rFonts w:ascii="Times New Roman" w:eastAsia="仿宋_GB2312" w:hAnsi="Times New Roman" w:cs="Times New Roman"/>
          <w:kern w:val="0"/>
          <w:sz w:val="32"/>
          <w:szCs w:val="32"/>
        </w:rPr>
        <w:t>项事项全部纳入市网上办事大厅办理。据统计，全年申请办理行政许可事项共</w:t>
      </w:r>
      <w:r w:rsidRPr="00D94EDE">
        <w:rPr>
          <w:rFonts w:ascii="Times New Roman" w:eastAsia="仿宋_GB2312" w:hAnsi="Times New Roman" w:cs="Times New Roman" w:hint="eastAsia"/>
          <w:kern w:val="0"/>
          <w:sz w:val="32"/>
          <w:szCs w:val="32"/>
        </w:rPr>
        <w:t>37872</w:t>
      </w:r>
      <w:r w:rsidRPr="00D94EDE">
        <w:rPr>
          <w:rFonts w:ascii="Times New Roman" w:eastAsia="仿宋_GB2312" w:hAnsi="Times New Roman" w:cs="Times New Roman"/>
          <w:kern w:val="0"/>
          <w:sz w:val="32"/>
          <w:szCs w:val="32"/>
        </w:rPr>
        <w:t>件，</w:t>
      </w:r>
      <w:r w:rsidRPr="00D94EDE">
        <w:rPr>
          <w:rFonts w:ascii="Times New Roman" w:eastAsia="仿宋_GB2312" w:hAnsi="Times New Roman" w:cs="Times New Roman" w:hint="eastAsia"/>
          <w:kern w:val="0"/>
          <w:sz w:val="32"/>
          <w:szCs w:val="32"/>
        </w:rPr>
        <w:t>没有</w:t>
      </w:r>
      <w:r w:rsidRPr="00D94EDE">
        <w:rPr>
          <w:rFonts w:ascii="Times New Roman" w:eastAsia="仿宋_GB2312" w:hAnsi="Times New Roman" w:cs="Times New Roman"/>
          <w:kern w:val="0"/>
          <w:sz w:val="32"/>
          <w:szCs w:val="32"/>
        </w:rPr>
        <w:t>不受理件</w:t>
      </w:r>
      <w:r w:rsidRPr="00D94EDE">
        <w:rPr>
          <w:rFonts w:ascii="Times New Roman" w:eastAsia="仿宋_GB2312" w:hAnsi="Times New Roman" w:cs="Times New Roman" w:hint="eastAsia"/>
          <w:kern w:val="0"/>
          <w:sz w:val="32"/>
          <w:szCs w:val="32"/>
        </w:rPr>
        <w:t>。</w:t>
      </w:r>
      <w:r w:rsidRPr="00D94EDE">
        <w:rPr>
          <w:rFonts w:ascii="Times New Roman" w:eastAsia="仿宋_GB2312" w:hAnsi="Times New Roman" w:cs="Times New Roman"/>
          <w:kern w:val="0"/>
          <w:sz w:val="32"/>
          <w:szCs w:val="32"/>
        </w:rPr>
        <w:t>行政许可办结</w:t>
      </w:r>
      <w:r w:rsidRPr="00D94EDE">
        <w:rPr>
          <w:rFonts w:ascii="Times New Roman" w:eastAsia="仿宋_GB2312" w:hAnsi="Times New Roman" w:cs="Times New Roman" w:hint="eastAsia"/>
          <w:kern w:val="0"/>
          <w:sz w:val="32"/>
          <w:szCs w:val="32"/>
        </w:rPr>
        <w:t>37872</w:t>
      </w:r>
      <w:r w:rsidRPr="00D94EDE">
        <w:rPr>
          <w:rFonts w:ascii="Times New Roman" w:eastAsia="仿宋_GB2312" w:hAnsi="Times New Roman" w:cs="Times New Roman" w:hint="eastAsia"/>
          <w:kern w:val="0"/>
          <w:sz w:val="32"/>
          <w:szCs w:val="32"/>
        </w:rPr>
        <w:t>件</w:t>
      </w:r>
      <w:r w:rsidRPr="00D94EDE">
        <w:rPr>
          <w:rFonts w:ascii="Times New Roman" w:eastAsia="仿宋_GB2312" w:hAnsi="Times New Roman" w:cs="Times New Roman"/>
          <w:kern w:val="0"/>
          <w:sz w:val="32"/>
          <w:szCs w:val="32"/>
        </w:rPr>
        <w:t>，</w:t>
      </w:r>
      <w:r w:rsidRPr="00D94EDE">
        <w:rPr>
          <w:rFonts w:ascii="Times New Roman" w:eastAsia="仿宋_GB2312" w:hAnsi="Times New Roman" w:cs="Times New Roman" w:hint="eastAsia"/>
          <w:kern w:val="0"/>
          <w:sz w:val="32"/>
          <w:szCs w:val="32"/>
        </w:rPr>
        <w:t>其中</w:t>
      </w:r>
      <w:r w:rsidRPr="00D94EDE">
        <w:rPr>
          <w:rFonts w:ascii="Times New Roman" w:eastAsia="仿宋_GB2312" w:hAnsi="Times New Roman" w:cs="Times New Roman"/>
          <w:kern w:val="0"/>
          <w:sz w:val="32"/>
          <w:szCs w:val="32"/>
        </w:rPr>
        <w:t>审批同意</w:t>
      </w:r>
      <w:r w:rsidRPr="00D94EDE">
        <w:rPr>
          <w:rFonts w:ascii="Times New Roman" w:eastAsia="仿宋_GB2312" w:hAnsi="Times New Roman" w:cs="Times New Roman" w:hint="eastAsia"/>
          <w:kern w:val="0"/>
          <w:sz w:val="32"/>
          <w:szCs w:val="32"/>
        </w:rPr>
        <w:t>37872</w:t>
      </w:r>
      <w:r w:rsidRPr="00D94EDE">
        <w:rPr>
          <w:rFonts w:ascii="Times New Roman" w:eastAsia="仿宋_GB2312" w:hAnsi="Times New Roman" w:cs="Times New Roman" w:hint="eastAsia"/>
          <w:kern w:val="0"/>
          <w:sz w:val="32"/>
          <w:szCs w:val="32"/>
        </w:rPr>
        <w:t>件，</w:t>
      </w:r>
      <w:r w:rsidRPr="00D94EDE">
        <w:rPr>
          <w:rFonts w:ascii="Times New Roman" w:eastAsia="仿宋_GB2312" w:hAnsi="Times New Roman" w:cs="Times New Roman"/>
          <w:kern w:val="0"/>
          <w:sz w:val="32"/>
          <w:szCs w:val="32"/>
        </w:rPr>
        <w:t>全部按时办结。</w:t>
      </w:r>
    </w:p>
    <w:p w:rsidR="00294F97" w:rsidRPr="00D94EDE" w:rsidRDefault="00294F97" w:rsidP="00294F97">
      <w:pPr>
        <w:widowControl/>
        <w:spacing w:line="520" w:lineRule="exact"/>
        <w:ind w:firstLineChars="200" w:firstLine="643"/>
        <w:rPr>
          <w:rFonts w:ascii="Times New Roman" w:eastAsia="仿宋_GB2312" w:hAnsi="Times New Roman" w:cs="Times New Roman"/>
          <w:kern w:val="0"/>
          <w:sz w:val="32"/>
          <w:szCs w:val="32"/>
        </w:rPr>
      </w:pPr>
      <w:r w:rsidRPr="00D94EDE">
        <w:rPr>
          <w:rFonts w:ascii="楷体_GB2312" w:eastAsia="楷体_GB2312" w:hAnsi="楷体" w:cs="Times New Roman"/>
          <w:b/>
          <w:sz w:val="32"/>
          <w:szCs w:val="32"/>
        </w:rPr>
        <w:t>（</w:t>
      </w:r>
      <w:r w:rsidRPr="00D94EDE">
        <w:rPr>
          <w:rFonts w:ascii="楷体_GB2312" w:eastAsia="楷体_GB2312" w:hAnsi="楷体" w:cs="Times New Roman" w:hint="eastAsia"/>
          <w:b/>
          <w:sz w:val="32"/>
          <w:szCs w:val="32"/>
        </w:rPr>
        <w:t>一</w:t>
      </w:r>
      <w:r w:rsidRPr="00D94EDE">
        <w:rPr>
          <w:rFonts w:ascii="楷体_GB2312" w:eastAsia="楷体_GB2312" w:hAnsi="楷体" w:cs="Times New Roman"/>
          <w:b/>
          <w:sz w:val="32"/>
          <w:szCs w:val="32"/>
        </w:rPr>
        <w:t>）依法实施情况。</w:t>
      </w:r>
      <w:r w:rsidRPr="00D94EDE">
        <w:rPr>
          <w:rFonts w:ascii="Times New Roman" w:eastAsia="仿宋_GB2312" w:hAnsi="Times New Roman" w:cs="Times New Roman"/>
          <w:kern w:val="0"/>
          <w:sz w:val="32"/>
          <w:szCs w:val="32"/>
        </w:rPr>
        <w:t>201</w:t>
      </w:r>
      <w:r w:rsidRPr="00D94EDE">
        <w:rPr>
          <w:rFonts w:ascii="Times New Roman" w:eastAsia="仿宋_GB2312" w:hAnsi="Times New Roman" w:cs="Times New Roman" w:hint="eastAsia"/>
          <w:kern w:val="0"/>
          <w:sz w:val="32"/>
          <w:szCs w:val="32"/>
        </w:rPr>
        <w:t>7</w:t>
      </w:r>
      <w:r w:rsidRPr="00D94EDE">
        <w:rPr>
          <w:rFonts w:ascii="Times New Roman" w:eastAsia="仿宋_GB2312" w:hAnsi="Times New Roman" w:cs="Times New Roman"/>
          <w:kern w:val="0"/>
          <w:sz w:val="32"/>
          <w:szCs w:val="32"/>
        </w:rPr>
        <w:t>年度我委严格按照《行政许可法》、《广东省行政许可监督管理条例》等有关法律法规的规定权限、范围、程序</w:t>
      </w:r>
      <w:r w:rsidRPr="00D94EDE">
        <w:rPr>
          <w:rFonts w:ascii="Times New Roman" w:eastAsia="仿宋_GB2312" w:hAnsi="Times New Roman" w:cs="Times New Roman" w:hint="eastAsia"/>
          <w:kern w:val="0"/>
          <w:sz w:val="32"/>
          <w:szCs w:val="32"/>
        </w:rPr>
        <w:t>、</w:t>
      </w:r>
      <w:r w:rsidRPr="00D94EDE">
        <w:rPr>
          <w:rFonts w:ascii="Times New Roman" w:eastAsia="仿宋_GB2312" w:hAnsi="Times New Roman" w:cs="Times New Roman"/>
          <w:kern w:val="0"/>
          <w:sz w:val="32"/>
          <w:szCs w:val="32"/>
        </w:rPr>
        <w:t>条件</w:t>
      </w:r>
      <w:r w:rsidRPr="00D94EDE">
        <w:rPr>
          <w:rFonts w:ascii="Times New Roman" w:eastAsia="仿宋_GB2312" w:hAnsi="Times New Roman" w:cs="Times New Roman" w:hint="eastAsia"/>
          <w:kern w:val="0"/>
          <w:sz w:val="32"/>
          <w:szCs w:val="32"/>
        </w:rPr>
        <w:t>，在</w:t>
      </w:r>
      <w:r w:rsidRPr="00D94EDE">
        <w:rPr>
          <w:rFonts w:ascii="Times New Roman" w:eastAsia="仿宋_GB2312" w:hAnsi="Times New Roman" w:cs="Times New Roman"/>
          <w:kern w:val="0"/>
          <w:sz w:val="32"/>
          <w:szCs w:val="32"/>
        </w:rPr>
        <w:t>法定办结期限</w:t>
      </w:r>
      <w:r w:rsidRPr="00D94EDE">
        <w:rPr>
          <w:rFonts w:ascii="Times New Roman" w:eastAsia="仿宋_GB2312" w:hAnsi="Times New Roman" w:cs="Times New Roman" w:hint="eastAsia"/>
          <w:kern w:val="0"/>
          <w:sz w:val="32"/>
          <w:szCs w:val="32"/>
        </w:rPr>
        <w:t>和</w:t>
      </w:r>
      <w:r w:rsidRPr="00D94EDE">
        <w:rPr>
          <w:rFonts w:ascii="Times New Roman" w:eastAsia="仿宋_GB2312" w:hAnsi="Times New Roman" w:cs="Times New Roman"/>
          <w:kern w:val="0"/>
          <w:sz w:val="32"/>
          <w:szCs w:val="32"/>
        </w:rPr>
        <w:t>承诺办结期限</w:t>
      </w:r>
      <w:r w:rsidRPr="00D94EDE">
        <w:rPr>
          <w:rFonts w:ascii="Times New Roman" w:eastAsia="仿宋_GB2312" w:hAnsi="Times New Roman" w:cs="Times New Roman" w:hint="eastAsia"/>
          <w:kern w:val="0"/>
          <w:sz w:val="32"/>
          <w:szCs w:val="32"/>
        </w:rPr>
        <w:t>内，</w:t>
      </w:r>
      <w:r w:rsidRPr="00D94EDE">
        <w:rPr>
          <w:rFonts w:ascii="Times New Roman" w:eastAsia="仿宋_GB2312" w:hAnsi="Times New Roman" w:cs="Times New Roman"/>
          <w:kern w:val="0"/>
          <w:sz w:val="32"/>
          <w:szCs w:val="32"/>
        </w:rPr>
        <w:t>开展行政审批工作，审批行为规范，</w:t>
      </w:r>
      <w:r w:rsidRPr="00D94EDE">
        <w:rPr>
          <w:rFonts w:ascii="Times New Roman" w:eastAsia="仿宋_GB2312" w:hAnsi="Times New Roman" w:cs="Times New Roman" w:hint="eastAsia"/>
          <w:kern w:val="0"/>
          <w:sz w:val="32"/>
          <w:szCs w:val="32"/>
        </w:rPr>
        <w:t>不</w:t>
      </w:r>
      <w:r w:rsidRPr="00D94EDE">
        <w:rPr>
          <w:rFonts w:ascii="Times New Roman" w:eastAsia="仿宋_GB2312" w:hAnsi="Times New Roman" w:cs="Times New Roman"/>
          <w:kern w:val="0"/>
          <w:sz w:val="32"/>
          <w:szCs w:val="32"/>
        </w:rPr>
        <w:t>存在变相设定和实施行政许可情况</w:t>
      </w:r>
      <w:r w:rsidRPr="00D94EDE">
        <w:rPr>
          <w:rFonts w:ascii="Times New Roman" w:eastAsia="仿宋_GB2312" w:hAnsi="Times New Roman" w:cs="Times New Roman" w:hint="eastAsia"/>
          <w:kern w:val="0"/>
          <w:sz w:val="32"/>
          <w:szCs w:val="32"/>
        </w:rPr>
        <w:t>，无</w:t>
      </w:r>
      <w:r w:rsidRPr="00D94EDE">
        <w:rPr>
          <w:rFonts w:ascii="Times New Roman" w:eastAsia="仿宋_GB2312" w:hAnsi="Times New Roman" w:cs="Times New Roman"/>
          <w:kern w:val="0"/>
          <w:sz w:val="32"/>
          <w:szCs w:val="32"/>
        </w:rPr>
        <w:t>越权审批</w:t>
      </w:r>
      <w:r w:rsidRPr="00D94EDE">
        <w:rPr>
          <w:rFonts w:ascii="Times New Roman" w:eastAsia="仿宋_GB2312" w:hAnsi="Times New Roman" w:cs="Times New Roman" w:hint="eastAsia"/>
          <w:kern w:val="0"/>
          <w:sz w:val="32"/>
          <w:szCs w:val="32"/>
        </w:rPr>
        <w:t>、</w:t>
      </w:r>
      <w:r w:rsidRPr="00D94EDE">
        <w:rPr>
          <w:rFonts w:ascii="Times New Roman" w:eastAsia="仿宋_GB2312" w:hAnsi="Times New Roman" w:cs="Times New Roman"/>
          <w:kern w:val="0"/>
          <w:sz w:val="32"/>
          <w:szCs w:val="32"/>
        </w:rPr>
        <w:t>违</w:t>
      </w:r>
      <w:r w:rsidRPr="00D94EDE">
        <w:rPr>
          <w:rFonts w:ascii="Times New Roman" w:eastAsia="仿宋_GB2312" w:hAnsi="Times New Roman" w:cs="Times New Roman" w:hint="eastAsia"/>
          <w:kern w:val="0"/>
          <w:sz w:val="32"/>
          <w:szCs w:val="32"/>
        </w:rPr>
        <w:t>规</w:t>
      </w:r>
      <w:r w:rsidRPr="00D94EDE">
        <w:rPr>
          <w:rFonts w:ascii="Times New Roman" w:eastAsia="仿宋_GB2312" w:hAnsi="Times New Roman" w:cs="Times New Roman"/>
          <w:kern w:val="0"/>
          <w:sz w:val="32"/>
          <w:szCs w:val="32"/>
        </w:rPr>
        <w:t>审批等情况，审批窗口服务实现零投诉。</w:t>
      </w:r>
      <w:r w:rsidRPr="00D94EDE">
        <w:rPr>
          <w:rFonts w:ascii="Times New Roman" w:eastAsia="仿宋_GB2312" w:hAnsi="Times New Roman" w:cs="Times New Roman" w:hint="eastAsia"/>
          <w:kern w:val="0"/>
          <w:sz w:val="32"/>
          <w:szCs w:val="32"/>
        </w:rPr>
        <w:t>在</w:t>
      </w:r>
      <w:r w:rsidRPr="00D94EDE">
        <w:rPr>
          <w:rFonts w:ascii="Times New Roman" w:eastAsia="仿宋_GB2312" w:hAnsi="Times New Roman" w:cs="Times New Roman"/>
          <w:kern w:val="0"/>
          <w:sz w:val="32"/>
          <w:szCs w:val="32"/>
        </w:rPr>
        <w:t>行政许可配套规范性文件的清理</w:t>
      </w:r>
      <w:r w:rsidRPr="00D94EDE">
        <w:rPr>
          <w:rFonts w:ascii="Times New Roman" w:eastAsia="仿宋_GB2312" w:hAnsi="Times New Roman" w:cs="Times New Roman" w:hint="eastAsia"/>
          <w:kern w:val="0"/>
          <w:sz w:val="32"/>
          <w:szCs w:val="32"/>
        </w:rPr>
        <w:t>和</w:t>
      </w:r>
      <w:r w:rsidRPr="00D94EDE">
        <w:rPr>
          <w:rFonts w:ascii="Times New Roman" w:eastAsia="仿宋_GB2312" w:hAnsi="Times New Roman" w:cs="Times New Roman"/>
          <w:kern w:val="0"/>
          <w:sz w:val="32"/>
          <w:szCs w:val="32"/>
        </w:rPr>
        <w:t>完善</w:t>
      </w:r>
      <w:r w:rsidRPr="00D94EDE">
        <w:rPr>
          <w:rFonts w:ascii="Times New Roman" w:eastAsia="仿宋_GB2312" w:hAnsi="Times New Roman" w:cs="Times New Roman" w:hint="eastAsia"/>
          <w:kern w:val="0"/>
          <w:sz w:val="32"/>
          <w:szCs w:val="32"/>
        </w:rPr>
        <w:t>方面，如期完成了《广州市商务委规范行政许可自由裁量权规定》的起草、审核、征求意见、上报、公示等相关工作。按照市政府关于</w:t>
      </w:r>
      <w:r w:rsidRPr="00D94EDE">
        <w:rPr>
          <w:rFonts w:ascii="Times New Roman" w:eastAsia="仿宋_GB2312" w:hAnsi="Times New Roman" w:cs="Times New Roman"/>
          <w:kern w:val="0"/>
          <w:sz w:val="32"/>
          <w:szCs w:val="32"/>
        </w:rPr>
        <w:t>健全</w:t>
      </w:r>
      <w:r w:rsidRPr="00D94EDE">
        <w:rPr>
          <w:rFonts w:ascii="Times New Roman" w:eastAsia="仿宋_GB2312" w:hAnsi="Times New Roman" w:cs="Times New Roman" w:hint="eastAsia"/>
          <w:kern w:val="0"/>
          <w:sz w:val="32"/>
          <w:szCs w:val="32"/>
        </w:rPr>
        <w:t>政策性文件</w:t>
      </w:r>
      <w:r w:rsidRPr="00D94EDE">
        <w:rPr>
          <w:rFonts w:ascii="Times New Roman" w:eastAsia="仿宋_GB2312" w:hAnsi="Times New Roman" w:cs="Times New Roman"/>
          <w:kern w:val="0"/>
          <w:sz w:val="32"/>
          <w:szCs w:val="32"/>
        </w:rPr>
        <w:t>解读回应机制的最</w:t>
      </w:r>
      <w:r w:rsidRPr="00D94EDE">
        <w:rPr>
          <w:rFonts w:ascii="Times New Roman" w:eastAsia="仿宋_GB2312" w:hAnsi="Times New Roman" w:cs="Times New Roman"/>
          <w:kern w:val="0"/>
          <w:sz w:val="32"/>
          <w:szCs w:val="32"/>
        </w:rPr>
        <w:lastRenderedPageBreak/>
        <w:t>新要求</w:t>
      </w:r>
      <w:r w:rsidRPr="00D94EDE">
        <w:rPr>
          <w:rFonts w:ascii="Times New Roman" w:eastAsia="仿宋_GB2312" w:hAnsi="Times New Roman" w:cs="Times New Roman" w:hint="eastAsia"/>
          <w:kern w:val="0"/>
          <w:sz w:val="32"/>
          <w:szCs w:val="32"/>
        </w:rPr>
        <w:t>，编写</w:t>
      </w:r>
      <w:bookmarkStart w:id="0" w:name="OLE_LINK4"/>
      <w:r w:rsidRPr="00D94EDE">
        <w:rPr>
          <w:rFonts w:ascii="Times New Roman" w:eastAsia="仿宋_GB2312" w:hAnsi="Times New Roman" w:cs="Times New Roman" w:hint="eastAsia"/>
          <w:kern w:val="0"/>
          <w:sz w:val="32"/>
          <w:szCs w:val="32"/>
        </w:rPr>
        <w:t>《广州市商务委规范行政许可自由裁量权规定解读》</w:t>
      </w:r>
      <w:bookmarkEnd w:id="0"/>
      <w:r w:rsidRPr="00D94EDE">
        <w:rPr>
          <w:rFonts w:ascii="Times New Roman" w:eastAsia="仿宋_GB2312" w:hAnsi="Times New Roman" w:cs="Times New Roman" w:hint="eastAsia"/>
          <w:kern w:val="0"/>
          <w:sz w:val="32"/>
          <w:szCs w:val="32"/>
        </w:rPr>
        <w:t>材料，并在政府网站对外公布。</w:t>
      </w:r>
    </w:p>
    <w:p w:rsidR="00294F97" w:rsidRPr="00D94EDE" w:rsidRDefault="00294F97" w:rsidP="00294F97">
      <w:pPr>
        <w:widowControl/>
        <w:spacing w:line="520" w:lineRule="exact"/>
        <w:ind w:firstLineChars="200" w:firstLine="643"/>
        <w:jc w:val="left"/>
        <w:rPr>
          <w:rFonts w:ascii="Times New Roman" w:eastAsia="仿宋_GB2312" w:hAnsi="Times New Roman" w:cs="Times New Roman" w:hint="eastAsia"/>
          <w:kern w:val="0"/>
          <w:sz w:val="32"/>
          <w:szCs w:val="32"/>
        </w:rPr>
      </w:pPr>
      <w:r w:rsidRPr="00D94EDE">
        <w:rPr>
          <w:rFonts w:ascii="楷体_GB2312" w:eastAsia="楷体_GB2312" w:hAnsi="楷体" w:cs="Times New Roman"/>
          <w:b/>
          <w:sz w:val="32"/>
          <w:szCs w:val="32"/>
        </w:rPr>
        <w:t>（</w:t>
      </w:r>
      <w:r w:rsidRPr="00D94EDE">
        <w:rPr>
          <w:rFonts w:ascii="楷体_GB2312" w:eastAsia="楷体_GB2312" w:hAnsi="楷体" w:cs="Times New Roman" w:hint="eastAsia"/>
          <w:b/>
          <w:sz w:val="32"/>
          <w:szCs w:val="32"/>
        </w:rPr>
        <w:t>二</w:t>
      </w:r>
      <w:r w:rsidRPr="00D94EDE">
        <w:rPr>
          <w:rFonts w:ascii="楷体_GB2312" w:eastAsia="楷体_GB2312" w:hAnsi="楷体" w:cs="Times New Roman"/>
          <w:b/>
          <w:sz w:val="32"/>
          <w:szCs w:val="32"/>
        </w:rPr>
        <w:t>）公开公示情况。</w:t>
      </w:r>
      <w:r w:rsidRPr="00D94EDE">
        <w:rPr>
          <w:rFonts w:ascii="Times New Roman" w:eastAsia="仿宋_GB2312" w:hAnsi="Times New Roman" w:cs="Times New Roman"/>
          <w:kern w:val="0"/>
          <w:sz w:val="32"/>
          <w:szCs w:val="32"/>
        </w:rPr>
        <w:t>在实施行政许可审批过程中，</w:t>
      </w:r>
      <w:r w:rsidRPr="00D94EDE">
        <w:rPr>
          <w:rFonts w:ascii="Times New Roman" w:eastAsia="仿宋_GB2312" w:hAnsi="Times New Roman" w:cs="Times New Roman" w:hint="eastAsia"/>
          <w:kern w:val="0"/>
          <w:sz w:val="32"/>
          <w:szCs w:val="32"/>
        </w:rPr>
        <w:t>充分</w:t>
      </w:r>
      <w:r w:rsidRPr="00D94EDE">
        <w:rPr>
          <w:rFonts w:ascii="Times New Roman" w:eastAsia="仿宋_GB2312" w:hAnsi="Times New Roman" w:cs="Times New Roman"/>
          <w:kern w:val="0"/>
          <w:sz w:val="32"/>
          <w:szCs w:val="32"/>
        </w:rPr>
        <w:t>运用网上办事大厅和门户网站等信息化管理手段，公开行政许可审批</w:t>
      </w:r>
      <w:r w:rsidRPr="00D94EDE">
        <w:rPr>
          <w:rFonts w:ascii="Times New Roman" w:eastAsia="仿宋_GB2312" w:hAnsi="Times New Roman" w:cs="Times New Roman" w:hint="eastAsia"/>
          <w:kern w:val="0"/>
          <w:sz w:val="32"/>
          <w:szCs w:val="32"/>
        </w:rPr>
        <w:t>的实施主体、法律依据、程序、条件、数量、方式、申请材料和要求、受理机关地点、办理流程、办理期限、咨询方式等要素，并及时更新办事指南，确保实时有效。</w:t>
      </w:r>
      <w:r w:rsidRPr="00D94EDE">
        <w:rPr>
          <w:rFonts w:ascii="Times New Roman" w:eastAsia="仿宋_GB2312" w:hAnsi="Times New Roman" w:cs="Times New Roman"/>
          <w:kern w:val="0"/>
          <w:sz w:val="32"/>
          <w:szCs w:val="32"/>
        </w:rPr>
        <w:t>申请人可通过网上办事大厅全面了解所申办事项的要求，查询申办事项的办理情况，有效保证了行政许可工作的公开、公平、公正。</w:t>
      </w:r>
      <w:r w:rsidRPr="00D94EDE">
        <w:rPr>
          <w:rFonts w:ascii="Times New Roman" w:eastAsia="仿宋_GB2312" w:hAnsi="Times New Roman" w:cs="Times New Roman" w:hint="eastAsia"/>
          <w:kern w:val="0"/>
          <w:sz w:val="32"/>
          <w:szCs w:val="32"/>
        </w:rPr>
        <w:t>在行政许可实施和监督管理方面，按统一部署，分别将权责清单和上一个年度的行政许可实施与监督管理情况在网上办事大厅和门户网站对外公告。</w:t>
      </w:r>
    </w:p>
    <w:p w:rsidR="00294F97" w:rsidRPr="00D94EDE" w:rsidRDefault="00294F97" w:rsidP="00294F97">
      <w:pPr>
        <w:widowControl/>
        <w:spacing w:line="520" w:lineRule="exact"/>
        <w:ind w:firstLineChars="200" w:firstLine="643"/>
        <w:jc w:val="left"/>
        <w:rPr>
          <w:rFonts w:ascii="Times New Roman" w:eastAsia="仿宋_GB2312" w:hAnsi="Times New Roman" w:cs="Times New Roman" w:hint="eastAsia"/>
          <w:kern w:val="0"/>
          <w:sz w:val="32"/>
          <w:szCs w:val="32"/>
        </w:rPr>
      </w:pPr>
      <w:r w:rsidRPr="00D94EDE">
        <w:rPr>
          <w:rFonts w:ascii="楷体_GB2312" w:eastAsia="楷体_GB2312" w:hAnsi="楷体" w:cs="Times New Roman"/>
          <w:b/>
          <w:sz w:val="32"/>
          <w:szCs w:val="32"/>
        </w:rPr>
        <w:t>（</w:t>
      </w:r>
      <w:r w:rsidRPr="00D94EDE">
        <w:rPr>
          <w:rFonts w:ascii="楷体_GB2312" w:eastAsia="楷体_GB2312" w:hAnsi="楷体" w:cs="Times New Roman" w:hint="eastAsia"/>
          <w:b/>
          <w:sz w:val="32"/>
          <w:szCs w:val="32"/>
        </w:rPr>
        <w:t>三</w:t>
      </w:r>
      <w:r w:rsidRPr="00D94EDE">
        <w:rPr>
          <w:rFonts w:ascii="楷体_GB2312" w:eastAsia="楷体_GB2312" w:hAnsi="楷体" w:cs="Times New Roman"/>
          <w:b/>
          <w:sz w:val="32"/>
          <w:szCs w:val="32"/>
        </w:rPr>
        <w:t>）推行标准化情况。</w:t>
      </w:r>
      <w:r w:rsidRPr="00D94EDE">
        <w:rPr>
          <w:rFonts w:ascii="Times New Roman" w:eastAsia="仿宋_GB2312" w:hAnsi="Times New Roman" w:cs="Times New Roman" w:hint="eastAsia"/>
          <w:kern w:val="0"/>
          <w:sz w:val="32"/>
          <w:szCs w:val="32"/>
        </w:rPr>
        <w:t>按照省、市政府开展行政审批标准化的要求，积极推进</w:t>
      </w:r>
      <w:r w:rsidRPr="00D94EDE">
        <w:rPr>
          <w:rFonts w:ascii="Times New Roman" w:eastAsia="仿宋_GB2312" w:hAnsi="Times New Roman" w:cs="Times New Roman"/>
          <w:kern w:val="0"/>
          <w:sz w:val="32"/>
          <w:szCs w:val="32"/>
        </w:rPr>
        <w:t>行政审批标准化</w:t>
      </w:r>
      <w:r w:rsidRPr="00D94EDE">
        <w:rPr>
          <w:rFonts w:ascii="Times New Roman" w:eastAsia="仿宋_GB2312" w:hAnsi="Times New Roman" w:cs="Times New Roman" w:hint="eastAsia"/>
          <w:kern w:val="0"/>
          <w:sz w:val="32"/>
          <w:szCs w:val="32"/>
        </w:rPr>
        <w:t>工作</w:t>
      </w:r>
      <w:r w:rsidRPr="00D94EDE">
        <w:rPr>
          <w:rFonts w:ascii="Times New Roman" w:eastAsia="仿宋_GB2312" w:hAnsi="Times New Roman" w:cs="Times New Roman"/>
          <w:kern w:val="0"/>
          <w:sz w:val="32"/>
          <w:szCs w:val="32"/>
        </w:rPr>
        <w:t>，</w:t>
      </w:r>
      <w:r w:rsidRPr="00D94EDE">
        <w:rPr>
          <w:rFonts w:ascii="Times New Roman" w:eastAsia="仿宋_GB2312" w:hAnsi="Times New Roman" w:cs="Times New Roman" w:hint="eastAsia"/>
          <w:kern w:val="0"/>
          <w:sz w:val="32"/>
          <w:szCs w:val="32"/>
        </w:rPr>
        <w:t>及时</w:t>
      </w:r>
      <w:r w:rsidRPr="00D94EDE">
        <w:rPr>
          <w:rFonts w:ascii="Times New Roman" w:eastAsia="仿宋_GB2312" w:hAnsi="Times New Roman" w:cs="Times New Roman"/>
          <w:kern w:val="0"/>
          <w:sz w:val="32"/>
          <w:szCs w:val="32"/>
        </w:rPr>
        <w:t>规范事项名称、实施依据、申请条件、申请材料、办理时限、受理范围等要素</w:t>
      </w:r>
      <w:r w:rsidRPr="00D94EDE">
        <w:rPr>
          <w:rFonts w:ascii="Times New Roman" w:eastAsia="仿宋_GB2312" w:hAnsi="Times New Roman" w:cs="Times New Roman" w:hint="eastAsia"/>
          <w:kern w:val="0"/>
          <w:sz w:val="32"/>
          <w:szCs w:val="32"/>
        </w:rPr>
        <w:t>。严格落实《广州市商务委规范行政许可自由裁量权规定》，</w:t>
      </w:r>
      <w:r w:rsidRPr="00D94EDE">
        <w:rPr>
          <w:rFonts w:ascii="Times New Roman" w:eastAsia="仿宋_GB2312" w:hAnsi="Times New Roman" w:cs="Times New Roman"/>
          <w:kern w:val="0"/>
          <w:sz w:val="32"/>
          <w:szCs w:val="32"/>
        </w:rPr>
        <w:t>减少自由裁量权</w:t>
      </w:r>
      <w:r w:rsidRPr="00D94EDE">
        <w:rPr>
          <w:rFonts w:ascii="Times New Roman" w:eastAsia="仿宋_GB2312" w:hAnsi="Times New Roman" w:cs="Times New Roman" w:hint="eastAsia"/>
          <w:kern w:val="0"/>
          <w:sz w:val="32"/>
          <w:szCs w:val="32"/>
        </w:rPr>
        <w:t>。严格按照广东省行政许可备案事项通用目录，对与省行政许可事项通用目录名称不一致的行政许可事项进行调整，确保同一事项名称与省通用事项目录保持一致。</w:t>
      </w:r>
      <w:r w:rsidRPr="00D94EDE">
        <w:rPr>
          <w:rFonts w:ascii="Times New Roman" w:eastAsia="仿宋_GB2312" w:hAnsi="Times New Roman" w:cs="Times New Roman"/>
          <w:kern w:val="0"/>
          <w:sz w:val="32"/>
          <w:szCs w:val="32"/>
        </w:rPr>
        <w:t>完善</w:t>
      </w:r>
      <w:r w:rsidRPr="00D94EDE">
        <w:rPr>
          <w:rFonts w:ascii="Times New Roman" w:eastAsia="仿宋_GB2312" w:hAnsi="Times New Roman" w:cs="Times New Roman" w:hint="eastAsia"/>
          <w:kern w:val="0"/>
          <w:sz w:val="32"/>
          <w:szCs w:val="32"/>
        </w:rPr>
        <w:t>并及时更新</w:t>
      </w:r>
      <w:r w:rsidRPr="00D94EDE">
        <w:rPr>
          <w:rFonts w:ascii="Times New Roman" w:eastAsia="仿宋_GB2312" w:hAnsi="Times New Roman" w:cs="Times New Roman"/>
          <w:kern w:val="0"/>
          <w:sz w:val="32"/>
          <w:szCs w:val="32"/>
        </w:rPr>
        <w:t>行政审批办事指南，制作行政审批流程图，并</w:t>
      </w:r>
      <w:r w:rsidRPr="00D94EDE">
        <w:rPr>
          <w:rFonts w:ascii="Times New Roman" w:eastAsia="仿宋_GB2312" w:hAnsi="Times New Roman" w:cs="Times New Roman" w:hint="eastAsia"/>
          <w:kern w:val="0"/>
          <w:sz w:val="32"/>
          <w:szCs w:val="32"/>
        </w:rPr>
        <w:t>分别</w:t>
      </w:r>
      <w:r w:rsidRPr="00D94EDE">
        <w:rPr>
          <w:rFonts w:ascii="Times New Roman" w:eastAsia="仿宋_GB2312" w:hAnsi="Times New Roman" w:cs="Times New Roman"/>
          <w:kern w:val="0"/>
          <w:sz w:val="32"/>
          <w:szCs w:val="32"/>
        </w:rPr>
        <w:t>在</w:t>
      </w:r>
      <w:r w:rsidRPr="00D94EDE">
        <w:rPr>
          <w:rFonts w:ascii="Times New Roman" w:eastAsia="仿宋_GB2312" w:hAnsi="Times New Roman" w:cs="Times New Roman" w:hint="eastAsia"/>
          <w:kern w:val="0"/>
          <w:sz w:val="32"/>
          <w:szCs w:val="32"/>
        </w:rPr>
        <w:t>政府网站和</w:t>
      </w:r>
      <w:r w:rsidRPr="00D94EDE">
        <w:rPr>
          <w:rFonts w:ascii="Times New Roman" w:eastAsia="仿宋_GB2312" w:hAnsi="Times New Roman" w:cs="Times New Roman"/>
          <w:kern w:val="0"/>
          <w:sz w:val="32"/>
          <w:szCs w:val="32"/>
        </w:rPr>
        <w:t>网上</w:t>
      </w:r>
      <w:r w:rsidRPr="00D94EDE">
        <w:rPr>
          <w:rFonts w:ascii="Times New Roman" w:eastAsia="仿宋_GB2312" w:hAnsi="Times New Roman" w:cs="Times New Roman" w:hint="eastAsia"/>
          <w:kern w:val="0"/>
          <w:sz w:val="32"/>
          <w:szCs w:val="32"/>
        </w:rPr>
        <w:t>办事大厅同步</w:t>
      </w:r>
      <w:r w:rsidRPr="00D94EDE">
        <w:rPr>
          <w:rFonts w:ascii="Times New Roman" w:eastAsia="仿宋_GB2312" w:hAnsi="Times New Roman" w:cs="Times New Roman"/>
          <w:kern w:val="0"/>
          <w:sz w:val="32"/>
          <w:szCs w:val="32"/>
        </w:rPr>
        <w:t>公开办事指南</w:t>
      </w:r>
      <w:r w:rsidRPr="00D94EDE">
        <w:rPr>
          <w:rFonts w:ascii="Times New Roman" w:eastAsia="仿宋_GB2312" w:hAnsi="Times New Roman" w:cs="Times New Roman" w:hint="eastAsia"/>
          <w:kern w:val="0"/>
          <w:sz w:val="32"/>
          <w:szCs w:val="32"/>
        </w:rPr>
        <w:t>，明确申办要素</w:t>
      </w:r>
      <w:r w:rsidRPr="00D94EDE">
        <w:rPr>
          <w:rFonts w:ascii="Times New Roman" w:eastAsia="仿宋_GB2312" w:hAnsi="Times New Roman" w:cs="Times New Roman"/>
          <w:kern w:val="0"/>
          <w:sz w:val="32"/>
          <w:szCs w:val="32"/>
        </w:rPr>
        <w:t>，方便群众办事。</w:t>
      </w:r>
      <w:r w:rsidRPr="00D94EDE">
        <w:rPr>
          <w:rFonts w:ascii="Times New Roman" w:eastAsia="仿宋_GB2312" w:hAnsi="Times New Roman" w:cs="Times New Roman" w:hint="eastAsia"/>
          <w:kern w:val="0"/>
          <w:sz w:val="32"/>
          <w:szCs w:val="32"/>
        </w:rPr>
        <w:t>将“进口旧机电产品预检验”“对外劳务合作经营企业验资”“企业及分公司申请取得从事拍卖业务初审所需的最近两年财务会计报表审计”等</w:t>
      </w:r>
      <w:r w:rsidRPr="00D94EDE">
        <w:rPr>
          <w:rFonts w:ascii="Times New Roman" w:eastAsia="仿宋_GB2312" w:hAnsi="Times New Roman" w:cs="Times New Roman"/>
          <w:kern w:val="0"/>
          <w:sz w:val="32"/>
          <w:szCs w:val="32"/>
        </w:rPr>
        <w:t>正在实施的行政审批中介服务事项清单在门户网站和网上办事大厅公开</w:t>
      </w:r>
      <w:r w:rsidRPr="00D94EDE">
        <w:rPr>
          <w:rFonts w:ascii="Times New Roman" w:eastAsia="仿宋_GB2312" w:hAnsi="Times New Roman" w:cs="Times New Roman" w:hint="eastAsia"/>
          <w:kern w:val="0"/>
          <w:sz w:val="32"/>
          <w:szCs w:val="32"/>
        </w:rPr>
        <w:t>。</w:t>
      </w:r>
    </w:p>
    <w:p w:rsidR="00294F97" w:rsidRPr="00D94EDE" w:rsidRDefault="00294F97" w:rsidP="00294F97">
      <w:pPr>
        <w:spacing w:line="540" w:lineRule="exact"/>
        <w:ind w:firstLineChars="200" w:firstLine="643"/>
        <w:rPr>
          <w:rFonts w:ascii="Times New Roman" w:eastAsia="仿宋_GB2312" w:hAnsi="Times New Roman" w:cs="Times New Roman"/>
          <w:kern w:val="0"/>
          <w:sz w:val="32"/>
          <w:szCs w:val="32"/>
        </w:rPr>
      </w:pPr>
      <w:r w:rsidRPr="00D94EDE">
        <w:rPr>
          <w:rFonts w:ascii="楷体_GB2312" w:eastAsia="楷体_GB2312" w:hAnsi="楷体" w:cs="Times New Roman"/>
          <w:b/>
          <w:sz w:val="32"/>
          <w:szCs w:val="32"/>
        </w:rPr>
        <w:lastRenderedPageBreak/>
        <w:t>（</w:t>
      </w:r>
      <w:r w:rsidRPr="00D94EDE">
        <w:rPr>
          <w:rFonts w:ascii="楷体_GB2312" w:eastAsia="楷体_GB2312" w:hAnsi="楷体" w:cs="Times New Roman" w:hint="eastAsia"/>
          <w:b/>
          <w:sz w:val="32"/>
          <w:szCs w:val="32"/>
        </w:rPr>
        <w:t>四</w:t>
      </w:r>
      <w:r w:rsidRPr="00D94EDE">
        <w:rPr>
          <w:rFonts w:ascii="楷体_GB2312" w:eastAsia="楷体_GB2312" w:hAnsi="楷体" w:cs="Times New Roman"/>
          <w:b/>
          <w:sz w:val="32"/>
          <w:szCs w:val="32"/>
        </w:rPr>
        <w:t>）创新方式情况。</w:t>
      </w:r>
      <w:r w:rsidRPr="00D94EDE">
        <w:rPr>
          <w:rFonts w:ascii="Times New Roman" w:eastAsia="仿宋_GB2312" w:hAnsi="Times New Roman" w:cs="Times New Roman"/>
          <w:kern w:val="0"/>
          <w:sz w:val="32"/>
          <w:szCs w:val="32"/>
        </w:rPr>
        <w:t>创新行政审批管理和运行机制，</w:t>
      </w:r>
      <w:r w:rsidRPr="00D94EDE">
        <w:rPr>
          <w:rFonts w:ascii="Times New Roman" w:eastAsia="仿宋_GB2312" w:hAnsi="Times New Roman" w:cs="Times New Roman" w:hint="eastAsia"/>
          <w:kern w:val="0"/>
          <w:sz w:val="32"/>
          <w:szCs w:val="32"/>
        </w:rPr>
        <w:t>继续</w:t>
      </w:r>
      <w:r w:rsidRPr="00D94EDE">
        <w:rPr>
          <w:rFonts w:ascii="Times New Roman" w:eastAsia="仿宋_GB2312" w:hAnsi="Times New Roman" w:cs="Times New Roman"/>
          <w:kern w:val="0"/>
          <w:sz w:val="32"/>
          <w:szCs w:val="32"/>
        </w:rPr>
        <w:t>配合市政务办做好</w:t>
      </w:r>
      <w:r w:rsidRPr="00D94EDE">
        <w:rPr>
          <w:rFonts w:ascii="Times New Roman" w:eastAsia="仿宋_GB2312" w:hAnsi="Times New Roman" w:cs="Times New Roman"/>
          <w:kern w:val="0"/>
          <w:sz w:val="32"/>
          <w:szCs w:val="32"/>
        </w:rPr>
        <w:t>“</w:t>
      </w:r>
      <w:r w:rsidRPr="00D94EDE">
        <w:rPr>
          <w:rFonts w:ascii="Times New Roman" w:eastAsia="仿宋_GB2312" w:hAnsi="Times New Roman" w:cs="Times New Roman"/>
          <w:kern w:val="0"/>
          <w:sz w:val="32"/>
          <w:szCs w:val="32"/>
        </w:rPr>
        <w:t>集成服务</w:t>
      </w:r>
      <w:r w:rsidRPr="00D94EDE">
        <w:rPr>
          <w:rFonts w:ascii="Times New Roman" w:eastAsia="仿宋_GB2312" w:hAnsi="Times New Roman" w:cs="Times New Roman"/>
          <w:kern w:val="0"/>
          <w:sz w:val="32"/>
          <w:szCs w:val="32"/>
        </w:rPr>
        <w:t>”</w:t>
      </w:r>
      <w:r w:rsidRPr="00D94EDE">
        <w:rPr>
          <w:rFonts w:ascii="Times New Roman" w:eastAsia="仿宋_GB2312" w:hAnsi="Times New Roman" w:cs="Times New Roman"/>
          <w:kern w:val="0"/>
          <w:sz w:val="32"/>
          <w:szCs w:val="32"/>
        </w:rPr>
        <w:t>改革工作，积极推行全程网上办理，</w:t>
      </w:r>
      <w:proofErr w:type="gramStart"/>
      <w:r w:rsidRPr="00D94EDE">
        <w:rPr>
          <w:rFonts w:ascii="Times New Roman" w:eastAsia="仿宋_GB2312" w:hAnsi="Times New Roman" w:cs="Times New Roman" w:hint="eastAsia"/>
          <w:kern w:val="0"/>
          <w:sz w:val="32"/>
          <w:szCs w:val="32"/>
        </w:rPr>
        <w:t>网办率</w:t>
      </w:r>
      <w:proofErr w:type="gramEnd"/>
      <w:r w:rsidRPr="00D94EDE">
        <w:rPr>
          <w:rFonts w:ascii="Times New Roman" w:eastAsia="仿宋_GB2312" w:hAnsi="Times New Roman" w:cs="Times New Roman" w:hint="eastAsia"/>
          <w:kern w:val="0"/>
          <w:sz w:val="32"/>
          <w:szCs w:val="32"/>
        </w:rPr>
        <w:t>和深度率稳步提升</w:t>
      </w:r>
      <w:r w:rsidRPr="00D94EDE">
        <w:rPr>
          <w:rFonts w:ascii="Times New Roman" w:eastAsia="仿宋_GB2312" w:hAnsi="Times New Roman" w:cs="Times New Roman"/>
          <w:kern w:val="0"/>
          <w:sz w:val="32"/>
          <w:szCs w:val="32"/>
        </w:rPr>
        <w:t>。</w:t>
      </w:r>
      <w:r w:rsidRPr="00D94EDE">
        <w:rPr>
          <w:rFonts w:ascii="Times New Roman" w:eastAsia="仿宋_GB2312" w:hAnsi="Times New Roman" w:cs="Times New Roman" w:hint="eastAsia"/>
          <w:kern w:val="0"/>
          <w:sz w:val="32"/>
          <w:szCs w:val="32"/>
        </w:rPr>
        <w:t>根据相关法律法规，继续推进将不涉及国家规定实施准入特别管理措施的外商投资企业设立及变更事项，由审批改为备案管理，将审批备案权限下放至各区。</w:t>
      </w:r>
    </w:p>
    <w:p w:rsidR="00294F97" w:rsidRPr="00D94EDE" w:rsidRDefault="00294F97" w:rsidP="00294F97">
      <w:pPr>
        <w:spacing w:line="540" w:lineRule="exact"/>
        <w:ind w:firstLineChars="200" w:firstLine="643"/>
        <w:rPr>
          <w:rFonts w:ascii="仿宋_GB2312" w:eastAsia="仿宋_GB2312" w:hAnsi="Times New Roman" w:cs="Times New Roman"/>
          <w:sz w:val="32"/>
          <w:szCs w:val="32"/>
        </w:rPr>
      </w:pPr>
      <w:r w:rsidRPr="00D94EDE">
        <w:rPr>
          <w:rFonts w:ascii="楷体_GB2312" w:eastAsia="楷体_GB2312" w:hAnsi="楷体" w:cs="Times New Roman"/>
          <w:b/>
          <w:sz w:val="32"/>
          <w:szCs w:val="32"/>
        </w:rPr>
        <w:t>（</w:t>
      </w:r>
      <w:r w:rsidRPr="00D94EDE">
        <w:rPr>
          <w:rFonts w:ascii="楷体_GB2312" w:eastAsia="楷体_GB2312" w:hAnsi="楷体" w:cs="Times New Roman" w:hint="eastAsia"/>
          <w:b/>
          <w:sz w:val="32"/>
          <w:szCs w:val="32"/>
        </w:rPr>
        <w:t>五</w:t>
      </w:r>
      <w:r w:rsidRPr="00D94EDE">
        <w:rPr>
          <w:rFonts w:ascii="楷体_GB2312" w:eastAsia="楷体_GB2312" w:hAnsi="楷体" w:cs="Times New Roman"/>
          <w:b/>
          <w:sz w:val="32"/>
          <w:szCs w:val="32"/>
        </w:rPr>
        <w:t>）</w:t>
      </w:r>
      <w:r w:rsidRPr="00D94EDE">
        <w:rPr>
          <w:rFonts w:ascii="楷体_GB2312" w:eastAsia="楷体_GB2312" w:hAnsi="楷体" w:cs="Times New Roman" w:hint="eastAsia"/>
          <w:b/>
          <w:sz w:val="32"/>
          <w:szCs w:val="32"/>
        </w:rPr>
        <w:t>行政审批事中事后监管</w:t>
      </w:r>
      <w:r w:rsidRPr="00D94EDE">
        <w:rPr>
          <w:rFonts w:ascii="楷体_GB2312" w:eastAsia="楷体_GB2312" w:hAnsi="楷体" w:cs="Times New Roman"/>
          <w:b/>
          <w:sz w:val="32"/>
          <w:szCs w:val="32"/>
        </w:rPr>
        <w:t>情况。</w:t>
      </w:r>
    </w:p>
    <w:p w:rsidR="00294F97" w:rsidRPr="00D94EDE" w:rsidRDefault="00294F97" w:rsidP="00294F97">
      <w:pPr>
        <w:widowControl/>
        <w:spacing w:line="520" w:lineRule="exact"/>
        <w:ind w:firstLineChars="200" w:firstLine="640"/>
        <w:jc w:val="left"/>
        <w:rPr>
          <w:rFonts w:ascii="Times New Roman" w:eastAsia="仿宋_GB2312" w:hAnsi="Times New Roman" w:cs="Times New Roman" w:hint="eastAsia"/>
          <w:kern w:val="0"/>
          <w:sz w:val="32"/>
          <w:szCs w:val="32"/>
        </w:rPr>
      </w:pPr>
      <w:r w:rsidRPr="00D94EDE">
        <w:rPr>
          <w:rFonts w:ascii="Times New Roman" w:eastAsia="仿宋_GB2312" w:hAnsi="Times New Roman" w:cs="Times New Roman"/>
          <w:kern w:val="0"/>
          <w:sz w:val="32"/>
          <w:szCs w:val="32"/>
        </w:rPr>
        <w:t>一是</w:t>
      </w:r>
      <w:r w:rsidRPr="00D94EDE">
        <w:rPr>
          <w:rFonts w:ascii="Times New Roman" w:eastAsia="仿宋_GB2312" w:hAnsi="Times New Roman" w:cs="Times New Roman" w:hint="eastAsia"/>
          <w:kern w:val="0"/>
          <w:sz w:val="32"/>
          <w:szCs w:val="32"/>
        </w:rPr>
        <w:t>加强事中事后监管，对行政相对人开展不定期抽查。二是</w:t>
      </w:r>
      <w:r w:rsidRPr="00D94EDE">
        <w:rPr>
          <w:rFonts w:ascii="Times New Roman" w:eastAsia="仿宋_GB2312" w:hAnsi="Times New Roman" w:cs="Times New Roman"/>
          <w:kern w:val="0"/>
          <w:sz w:val="32"/>
          <w:szCs w:val="32"/>
        </w:rPr>
        <w:t>加强内部廉政监控</w:t>
      </w:r>
      <w:r w:rsidRPr="00D94EDE">
        <w:rPr>
          <w:rFonts w:ascii="Times New Roman" w:eastAsia="仿宋_GB2312" w:hAnsi="Times New Roman" w:cs="Times New Roman" w:hint="eastAsia"/>
          <w:kern w:val="0"/>
          <w:sz w:val="32"/>
          <w:szCs w:val="32"/>
        </w:rPr>
        <w:t>，将行政许可事项</w:t>
      </w:r>
      <w:r w:rsidRPr="00D94EDE">
        <w:rPr>
          <w:rFonts w:ascii="Times New Roman" w:eastAsia="仿宋_GB2312" w:hAnsi="Times New Roman" w:cs="Times New Roman"/>
          <w:kern w:val="0"/>
          <w:sz w:val="32"/>
          <w:szCs w:val="32"/>
        </w:rPr>
        <w:t>全部纳入纪检监察范围，接受机关内部的实时监督，全年没有出现违法违规审批的情况。</w:t>
      </w:r>
      <w:r w:rsidRPr="00D94EDE">
        <w:rPr>
          <w:rFonts w:ascii="Times New Roman" w:eastAsia="仿宋_GB2312" w:hAnsi="Times New Roman" w:cs="Times New Roman" w:hint="eastAsia"/>
          <w:kern w:val="0"/>
          <w:sz w:val="32"/>
          <w:szCs w:val="32"/>
        </w:rPr>
        <w:t>三</w:t>
      </w:r>
      <w:r w:rsidRPr="00D94EDE">
        <w:rPr>
          <w:rFonts w:ascii="Times New Roman" w:eastAsia="仿宋_GB2312" w:hAnsi="Times New Roman" w:cs="Times New Roman"/>
          <w:kern w:val="0"/>
          <w:sz w:val="32"/>
          <w:szCs w:val="32"/>
        </w:rPr>
        <w:t>是通过我委网上</w:t>
      </w:r>
      <w:r w:rsidRPr="00D94EDE">
        <w:rPr>
          <w:rFonts w:ascii="Times New Roman" w:eastAsia="仿宋_GB2312" w:hAnsi="Times New Roman" w:cs="Times New Roman"/>
          <w:kern w:val="0"/>
          <w:sz w:val="32"/>
          <w:szCs w:val="32"/>
        </w:rPr>
        <w:t>“</w:t>
      </w:r>
      <w:r w:rsidRPr="00D94EDE">
        <w:rPr>
          <w:rFonts w:ascii="Times New Roman" w:eastAsia="仿宋_GB2312" w:hAnsi="Times New Roman" w:cs="Times New Roman"/>
          <w:kern w:val="0"/>
          <w:sz w:val="32"/>
          <w:szCs w:val="32"/>
        </w:rPr>
        <w:t>主任信箱</w:t>
      </w:r>
      <w:r w:rsidRPr="00D94EDE">
        <w:rPr>
          <w:rFonts w:ascii="Times New Roman" w:eastAsia="仿宋_GB2312" w:hAnsi="Times New Roman" w:cs="Times New Roman"/>
          <w:kern w:val="0"/>
          <w:sz w:val="32"/>
          <w:szCs w:val="32"/>
        </w:rPr>
        <w:t>”</w:t>
      </w:r>
      <w:r w:rsidRPr="00D94EDE">
        <w:rPr>
          <w:rFonts w:ascii="Times New Roman" w:eastAsia="仿宋_GB2312" w:hAnsi="Times New Roman" w:cs="Times New Roman"/>
          <w:kern w:val="0"/>
          <w:sz w:val="32"/>
          <w:szCs w:val="32"/>
        </w:rPr>
        <w:t>接受社会的来信投诉。</w:t>
      </w:r>
      <w:r w:rsidRPr="00D94EDE">
        <w:rPr>
          <w:rFonts w:ascii="Times New Roman" w:eastAsia="仿宋_GB2312" w:hAnsi="Times New Roman" w:cs="Times New Roman" w:hint="eastAsia"/>
          <w:kern w:val="0"/>
          <w:sz w:val="32"/>
          <w:szCs w:val="32"/>
        </w:rPr>
        <w:t>四</w:t>
      </w:r>
      <w:r w:rsidRPr="00D94EDE">
        <w:rPr>
          <w:rFonts w:ascii="Times New Roman" w:eastAsia="仿宋_GB2312" w:hAnsi="Times New Roman" w:cs="Times New Roman"/>
          <w:kern w:val="0"/>
          <w:sz w:val="32"/>
          <w:szCs w:val="32"/>
        </w:rPr>
        <w:t>是</w:t>
      </w:r>
      <w:r w:rsidRPr="00D94EDE">
        <w:rPr>
          <w:rFonts w:ascii="Times New Roman" w:eastAsia="仿宋_GB2312" w:hAnsi="Times New Roman" w:cs="Times New Roman" w:hint="eastAsia"/>
          <w:kern w:val="0"/>
          <w:sz w:val="32"/>
          <w:szCs w:val="32"/>
        </w:rPr>
        <w:t>充分发挥规章条例的监管作用，</w:t>
      </w:r>
      <w:r w:rsidRPr="00D94EDE">
        <w:rPr>
          <w:rFonts w:ascii="Times New Roman" w:eastAsia="仿宋_GB2312" w:hAnsi="Times New Roman" w:cs="Times New Roman"/>
          <w:kern w:val="0"/>
          <w:sz w:val="32"/>
          <w:szCs w:val="32"/>
        </w:rPr>
        <w:t>构建权利监管体系。</w:t>
      </w:r>
      <w:r w:rsidRPr="00D94EDE">
        <w:rPr>
          <w:rFonts w:ascii="Times New Roman" w:eastAsia="仿宋_GB2312" w:hAnsi="Times New Roman" w:cs="Times New Roman" w:hint="eastAsia"/>
          <w:kern w:val="0"/>
          <w:sz w:val="32"/>
          <w:szCs w:val="32"/>
        </w:rPr>
        <w:t>五</w:t>
      </w:r>
      <w:r w:rsidRPr="00D94EDE">
        <w:rPr>
          <w:rFonts w:ascii="Times New Roman" w:eastAsia="仿宋_GB2312" w:hAnsi="Times New Roman" w:cs="Times New Roman"/>
          <w:kern w:val="0"/>
          <w:sz w:val="32"/>
          <w:szCs w:val="32"/>
        </w:rPr>
        <w:t>是</w:t>
      </w:r>
      <w:r w:rsidRPr="00D94EDE">
        <w:rPr>
          <w:rFonts w:ascii="Times New Roman" w:eastAsia="仿宋_GB2312" w:hAnsi="Times New Roman" w:cs="Times New Roman" w:hint="eastAsia"/>
          <w:kern w:val="0"/>
          <w:sz w:val="32"/>
          <w:szCs w:val="32"/>
        </w:rPr>
        <w:t>充分发挥“</w:t>
      </w:r>
      <w:r w:rsidRPr="00D94EDE">
        <w:rPr>
          <w:rFonts w:ascii="Times New Roman" w:eastAsia="仿宋_GB2312" w:hAnsi="Times New Roman" w:cs="Times New Roman" w:hint="eastAsia"/>
          <w:kern w:val="0"/>
          <w:sz w:val="32"/>
          <w:szCs w:val="32"/>
        </w:rPr>
        <w:t>12345</w:t>
      </w:r>
      <w:r w:rsidRPr="00D94EDE">
        <w:rPr>
          <w:rFonts w:ascii="Times New Roman" w:eastAsia="仿宋_GB2312" w:hAnsi="Times New Roman" w:cs="Times New Roman" w:hint="eastAsia"/>
          <w:kern w:val="0"/>
          <w:sz w:val="32"/>
          <w:szCs w:val="32"/>
        </w:rPr>
        <w:t>”政府服务热线的群众监督作用。</w:t>
      </w:r>
    </w:p>
    <w:p w:rsidR="00294F97" w:rsidRPr="00D94EDE" w:rsidRDefault="00294F97" w:rsidP="00294F97">
      <w:pPr>
        <w:widowControl/>
        <w:spacing w:line="520" w:lineRule="exact"/>
        <w:ind w:firstLineChars="200" w:firstLine="643"/>
        <w:jc w:val="left"/>
        <w:rPr>
          <w:rFonts w:ascii="Times New Roman" w:eastAsia="仿宋_GB2312" w:hAnsi="Times New Roman" w:cs="Times New Roman" w:hint="eastAsia"/>
          <w:kern w:val="0"/>
          <w:sz w:val="32"/>
          <w:szCs w:val="32"/>
        </w:rPr>
      </w:pPr>
      <w:r w:rsidRPr="00D94EDE">
        <w:rPr>
          <w:rFonts w:ascii="楷体_GB2312" w:eastAsia="楷体_GB2312" w:hAnsi="楷体" w:cs="Times New Roman"/>
          <w:b/>
          <w:sz w:val="32"/>
          <w:szCs w:val="32"/>
        </w:rPr>
        <w:t>（</w:t>
      </w:r>
      <w:r w:rsidRPr="00D94EDE">
        <w:rPr>
          <w:rFonts w:ascii="楷体_GB2312" w:eastAsia="楷体_GB2312" w:hAnsi="楷体" w:cs="Times New Roman" w:hint="eastAsia"/>
          <w:b/>
          <w:sz w:val="32"/>
          <w:szCs w:val="32"/>
        </w:rPr>
        <w:t>六</w:t>
      </w:r>
      <w:r w:rsidRPr="00D94EDE">
        <w:rPr>
          <w:rFonts w:ascii="楷体_GB2312" w:eastAsia="楷体_GB2312" w:hAnsi="楷体" w:cs="Times New Roman"/>
          <w:b/>
          <w:sz w:val="32"/>
          <w:szCs w:val="32"/>
        </w:rPr>
        <w:t>）实施效果情况。</w:t>
      </w:r>
      <w:r w:rsidRPr="00D94EDE">
        <w:rPr>
          <w:rFonts w:ascii="Times New Roman" w:eastAsia="仿宋_GB2312" w:hAnsi="Times New Roman" w:cs="Times New Roman"/>
          <w:kern w:val="0"/>
          <w:sz w:val="32"/>
          <w:szCs w:val="32"/>
        </w:rPr>
        <w:t>一是以提升工作人员素质</w:t>
      </w:r>
      <w:r w:rsidRPr="00D94EDE">
        <w:rPr>
          <w:rFonts w:ascii="Times New Roman" w:eastAsia="仿宋_GB2312" w:hAnsi="Times New Roman" w:cs="Times New Roman" w:hint="eastAsia"/>
          <w:kern w:val="0"/>
          <w:sz w:val="32"/>
          <w:szCs w:val="32"/>
        </w:rPr>
        <w:t>来促进服务质量的提高。</w:t>
      </w:r>
      <w:r w:rsidRPr="00D94EDE">
        <w:rPr>
          <w:rFonts w:ascii="Times New Roman" w:eastAsia="仿宋_GB2312" w:hAnsi="Times New Roman" w:cs="Times New Roman"/>
          <w:kern w:val="0"/>
          <w:sz w:val="32"/>
          <w:szCs w:val="32"/>
        </w:rPr>
        <w:t>二是</w:t>
      </w:r>
      <w:r w:rsidRPr="00D94EDE">
        <w:rPr>
          <w:rFonts w:ascii="Times New Roman" w:eastAsia="仿宋_GB2312" w:hAnsi="Times New Roman" w:cs="Times New Roman" w:hint="eastAsia"/>
          <w:kern w:val="0"/>
          <w:sz w:val="32"/>
          <w:szCs w:val="32"/>
        </w:rPr>
        <w:t>推进行政审批标准化，</w:t>
      </w:r>
      <w:r w:rsidRPr="00D94EDE">
        <w:rPr>
          <w:rFonts w:ascii="Times New Roman" w:eastAsia="仿宋_GB2312" w:hAnsi="Times New Roman" w:cs="Times New Roman"/>
          <w:kern w:val="0"/>
          <w:sz w:val="32"/>
          <w:szCs w:val="32"/>
        </w:rPr>
        <w:t>提高行政审批效率。在办理审批项目时，对于程序简便，可当天办理的即时办理；对可压缩时间办理的，一定在尽可能短的时间内完成办理。</w:t>
      </w:r>
    </w:p>
    <w:p w:rsidR="00294F97" w:rsidRPr="00D94EDE" w:rsidRDefault="00294F97" w:rsidP="00294F97">
      <w:pPr>
        <w:widowControl/>
        <w:spacing w:line="520" w:lineRule="exact"/>
        <w:ind w:firstLineChars="200" w:firstLine="640"/>
        <w:jc w:val="left"/>
        <w:rPr>
          <w:rFonts w:ascii="黑体" w:eastAsia="黑体" w:hAnsi="黑体" w:cs="Times New Roman"/>
          <w:kern w:val="0"/>
          <w:sz w:val="32"/>
          <w:szCs w:val="32"/>
        </w:rPr>
      </w:pPr>
      <w:r w:rsidRPr="00D94EDE">
        <w:rPr>
          <w:rFonts w:ascii="黑体" w:eastAsia="黑体" w:hAnsi="黑体" w:cs="Times New Roman"/>
          <w:kern w:val="0"/>
          <w:sz w:val="32"/>
          <w:szCs w:val="32"/>
        </w:rPr>
        <w:t>二、存在问题</w:t>
      </w:r>
    </w:p>
    <w:p w:rsidR="00294F97" w:rsidRPr="00D94EDE" w:rsidRDefault="00294F97" w:rsidP="00294F97">
      <w:pPr>
        <w:widowControl/>
        <w:spacing w:line="520" w:lineRule="exact"/>
        <w:ind w:firstLineChars="200" w:firstLine="640"/>
        <w:jc w:val="left"/>
        <w:rPr>
          <w:rFonts w:ascii="Times New Roman" w:eastAsia="仿宋_GB2312" w:hAnsi="Times New Roman" w:cs="Times New Roman"/>
          <w:kern w:val="0"/>
          <w:sz w:val="32"/>
          <w:szCs w:val="32"/>
        </w:rPr>
      </w:pPr>
      <w:r w:rsidRPr="00D94EDE">
        <w:rPr>
          <w:rFonts w:ascii="Times New Roman" w:eastAsia="仿宋_GB2312" w:hAnsi="Times New Roman" w:cs="Times New Roman" w:hint="eastAsia"/>
          <w:kern w:val="0"/>
          <w:sz w:val="32"/>
          <w:szCs w:val="32"/>
        </w:rPr>
        <w:t>一</w:t>
      </w:r>
      <w:r w:rsidRPr="00D94EDE">
        <w:rPr>
          <w:rFonts w:ascii="Times New Roman" w:eastAsia="仿宋_GB2312" w:hAnsi="Times New Roman" w:cs="Times New Roman"/>
          <w:kern w:val="0"/>
          <w:sz w:val="32"/>
          <w:szCs w:val="32"/>
        </w:rPr>
        <w:t>是网上办事系统有待进一步完善，</w:t>
      </w:r>
      <w:r w:rsidRPr="00D94EDE">
        <w:rPr>
          <w:rFonts w:ascii="Times New Roman" w:eastAsia="仿宋_GB2312" w:hAnsi="Times New Roman" w:cs="Times New Roman" w:hint="eastAsia"/>
          <w:kern w:val="0"/>
          <w:sz w:val="32"/>
          <w:szCs w:val="32"/>
        </w:rPr>
        <w:t>存在部级系统与市级系统接入难的问题，</w:t>
      </w:r>
      <w:r w:rsidRPr="00D94EDE">
        <w:rPr>
          <w:rFonts w:ascii="Times New Roman" w:eastAsia="仿宋_GB2312" w:hAnsi="Times New Roman" w:cs="Times New Roman"/>
          <w:kern w:val="0"/>
          <w:sz w:val="32"/>
          <w:szCs w:val="32"/>
        </w:rPr>
        <w:t>不利于</w:t>
      </w:r>
      <w:r w:rsidRPr="00D94EDE">
        <w:rPr>
          <w:rFonts w:ascii="Times New Roman" w:eastAsia="仿宋_GB2312" w:hAnsi="Times New Roman" w:cs="Times New Roman" w:hint="eastAsia"/>
          <w:kern w:val="0"/>
          <w:sz w:val="32"/>
          <w:szCs w:val="32"/>
        </w:rPr>
        <w:t>数据连通。二是个别企业在工商注册登记后未正常经营或经营效益差，逐步减少业务开展，甚至出现联系方式失效等问题，然而由于退出机制不完善，这类企业还一直存续，而地方主管部门无法对其进行实时监控，这无疑加大了地方主管部门的监管难度。</w:t>
      </w:r>
    </w:p>
    <w:p w:rsidR="00294F97" w:rsidRPr="00D94EDE" w:rsidRDefault="00294F97" w:rsidP="00294F97">
      <w:pPr>
        <w:widowControl/>
        <w:spacing w:line="520" w:lineRule="exact"/>
        <w:ind w:firstLineChars="200" w:firstLine="640"/>
        <w:jc w:val="left"/>
        <w:rPr>
          <w:rFonts w:ascii="黑体" w:eastAsia="黑体" w:hAnsi="黑体" w:cs="Times New Roman"/>
          <w:kern w:val="0"/>
          <w:sz w:val="32"/>
          <w:szCs w:val="32"/>
        </w:rPr>
      </w:pPr>
      <w:r w:rsidRPr="00D94EDE">
        <w:rPr>
          <w:rFonts w:ascii="黑体" w:eastAsia="黑体" w:hAnsi="黑体" w:cs="Times New Roman"/>
          <w:kern w:val="0"/>
          <w:sz w:val="32"/>
          <w:szCs w:val="32"/>
        </w:rPr>
        <w:t>三、下一步工作措施及有关建议</w:t>
      </w:r>
    </w:p>
    <w:p w:rsidR="00294F97" w:rsidRDefault="00294F97" w:rsidP="00294F97">
      <w:pPr>
        <w:widowControl/>
        <w:spacing w:line="520" w:lineRule="exact"/>
        <w:ind w:firstLineChars="200" w:firstLine="640"/>
        <w:jc w:val="left"/>
        <w:rPr>
          <w:rFonts w:ascii="Times New Roman" w:eastAsia="仿宋_GB2312" w:hAnsi="Times New Roman" w:cs="Times New Roman" w:hint="eastAsia"/>
          <w:kern w:val="0"/>
          <w:sz w:val="32"/>
          <w:szCs w:val="32"/>
        </w:rPr>
      </w:pPr>
      <w:r w:rsidRPr="00D94EDE">
        <w:rPr>
          <w:rFonts w:ascii="Times New Roman" w:eastAsia="仿宋_GB2312" w:hAnsi="Times New Roman" w:cs="Times New Roman"/>
          <w:kern w:val="0"/>
          <w:sz w:val="32"/>
          <w:szCs w:val="32"/>
        </w:rPr>
        <w:lastRenderedPageBreak/>
        <w:t>进一步将</w:t>
      </w:r>
      <w:r w:rsidRPr="00D94EDE">
        <w:rPr>
          <w:rFonts w:ascii="Times New Roman" w:eastAsia="仿宋_GB2312" w:hAnsi="Times New Roman" w:cs="Times New Roman" w:hint="eastAsia"/>
          <w:kern w:val="0"/>
          <w:sz w:val="32"/>
          <w:szCs w:val="32"/>
        </w:rPr>
        <w:t>继续</w:t>
      </w:r>
      <w:r w:rsidRPr="00D94EDE">
        <w:rPr>
          <w:rFonts w:ascii="Times New Roman" w:eastAsia="仿宋_GB2312" w:hAnsi="Times New Roman" w:cs="Times New Roman"/>
          <w:kern w:val="0"/>
          <w:sz w:val="32"/>
          <w:szCs w:val="32"/>
        </w:rPr>
        <w:t>深化行政审批制度改革</w:t>
      </w:r>
      <w:r w:rsidRPr="00D94EDE">
        <w:rPr>
          <w:rFonts w:ascii="Times New Roman" w:eastAsia="仿宋_GB2312" w:hAnsi="Times New Roman" w:cs="Times New Roman" w:hint="eastAsia"/>
          <w:kern w:val="0"/>
          <w:sz w:val="32"/>
          <w:szCs w:val="32"/>
        </w:rPr>
        <w:t>，</w:t>
      </w:r>
      <w:r w:rsidRPr="00D94EDE">
        <w:rPr>
          <w:rFonts w:ascii="Times New Roman" w:eastAsia="仿宋_GB2312" w:hAnsi="Times New Roman" w:cs="Times New Roman"/>
          <w:kern w:val="0"/>
          <w:sz w:val="32"/>
          <w:szCs w:val="32"/>
        </w:rPr>
        <w:t>按照省市部署，开展行政许可标准化工作，继续完善行政许可办理流程，梳理内部工作流程，进一步提高财政管理和服务效率。</w:t>
      </w:r>
      <w:r w:rsidRPr="00D94EDE">
        <w:rPr>
          <w:rFonts w:ascii="Times New Roman" w:eastAsia="仿宋_GB2312" w:hAnsi="Times New Roman" w:cs="Times New Roman" w:hint="eastAsia"/>
          <w:kern w:val="0"/>
          <w:sz w:val="32"/>
          <w:szCs w:val="32"/>
        </w:rPr>
        <w:t>一是继续</w:t>
      </w:r>
      <w:r w:rsidRPr="00D94EDE">
        <w:rPr>
          <w:rFonts w:ascii="Times New Roman" w:eastAsia="仿宋_GB2312" w:hAnsi="Times New Roman" w:cs="Times New Roman"/>
          <w:kern w:val="0"/>
          <w:sz w:val="32"/>
          <w:szCs w:val="32"/>
        </w:rPr>
        <w:t>深入推进行政审批制度改革，提</w:t>
      </w:r>
      <w:r w:rsidRPr="00D94EDE">
        <w:rPr>
          <w:rFonts w:ascii="Times New Roman" w:eastAsia="仿宋_GB2312" w:hAnsi="Times New Roman" w:cs="Times New Roman" w:hint="eastAsia"/>
          <w:kern w:val="0"/>
          <w:sz w:val="32"/>
          <w:szCs w:val="32"/>
        </w:rPr>
        <w:t>升</w:t>
      </w:r>
      <w:r w:rsidRPr="00D94EDE">
        <w:rPr>
          <w:rFonts w:ascii="Times New Roman" w:eastAsia="仿宋_GB2312" w:hAnsi="Times New Roman" w:cs="Times New Roman"/>
          <w:kern w:val="0"/>
          <w:sz w:val="32"/>
          <w:szCs w:val="32"/>
        </w:rPr>
        <w:t>行政</w:t>
      </w:r>
      <w:r w:rsidRPr="00D94EDE">
        <w:rPr>
          <w:rFonts w:ascii="Times New Roman" w:eastAsia="仿宋_GB2312" w:hAnsi="Times New Roman" w:cs="Times New Roman" w:hint="eastAsia"/>
          <w:kern w:val="0"/>
          <w:sz w:val="32"/>
          <w:szCs w:val="32"/>
        </w:rPr>
        <w:t>许可</w:t>
      </w:r>
      <w:r w:rsidRPr="00D94EDE">
        <w:rPr>
          <w:rFonts w:ascii="Times New Roman" w:eastAsia="仿宋_GB2312" w:hAnsi="Times New Roman" w:cs="Times New Roman"/>
          <w:kern w:val="0"/>
          <w:sz w:val="32"/>
          <w:szCs w:val="32"/>
        </w:rPr>
        <w:t>审批服务</w:t>
      </w:r>
      <w:r w:rsidRPr="00D94EDE">
        <w:rPr>
          <w:rFonts w:ascii="Times New Roman" w:eastAsia="仿宋_GB2312" w:hAnsi="Times New Roman" w:cs="Times New Roman" w:hint="eastAsia"/>
          <w:kern w:val="0"/>
          <w:sz w:val="32"/>
          <w:szCs w:val="32"/>
        </w:rPr>
        <w:t>的</w:t>
      </w:r>
      <w:r w:rsidRPr="00D94EDE">
        <w:rPr>
          <w:rFonts w:ascii="Times New Roman" w:eastAsia="仿宋_GB2312" w:hAnsi="Times New Roman" w:cs="Times New Roman"/>
          <w:kern w:val="0"/>
          <w:sz w:val="32"/>
          <w:szCs w:val="32"/>
        </w:rPr>
        <w:t>质量，</w:t>
      </w:r>
      <w:r w:rsidRPr="00D94EDE">
        <w:rPr>
          <w:rFonts w:ascii="Times New Roman" w:eastAsia="仿宋_GB2312" w:hAnsi="Times New Roman" w:cs="Times New Roman" w:hint="eastAsia"/>
          <w:kern w:val="0"/>
          <w:sz w:val="32"/>
          <w:szCs w:val="32"/>
        </w:rPr>
        <w:t>进一步推进</w:t>
      </w:r>
      <w:r w:rsidRPr="00D94EDE">
        <w:rPr>
          <w:rFonts w:ascii="Times New Roman" w:eastAsia="仿宋_GB2312" w:hAnsi="Times New Roman" w:cs="Times New Roman"/>
          <w:kern w:val="0"/>
          <w:sz w:val="32"/>
          <w:szCs w:val="32"/>
        </w:rPr>
        <w:t>全程网上办理工作。</w:t>
      </w:r>
      <w:r w:rsidRPr="00D94EDE">
        <w:rPr>
          <w:rFonts w:ascii="Times New Roman" w:eastAsia="仿宋_GB2312" w:hAnsi="Times New Roman" w:cs="Times New Roman"/>
          <w:kern w:val="0"/>
          <w:sz w:val="32"/>
          <w:szCs w:val="32"/>
        </w:rPr>
        <w:t> </w:t>
      </w:r>
      <w:r w:rsidRPr="00D94EDE">
        <w:rPr>
          <w:rFonts w:ascii="Times New Roman" w:eastAsia="仿宋_GB2312" w:hAnsi="Times New Roman" w:cs="Times New Roman" w:hint="eastAsia"/>
          <w:kern w:val="0"/>
          <w:sz w:val="32"/>
          <w:szCs w:val="32"/>
        </w:rPr>
        <w:t>二是继续</w:t>
      </w:r>
      <w:r w:rsidRPr="00D94EDE">
        <w:rPr>
          <w:rFonts w:ascii="Times New Roman" w:eastAsia="仿宋_GB2312" w:hAnsi="Times New Roman" w:cs="Times New Roman"/>
          <w:kern w:val="0"/>
          <w:sz w:val="32"/>
          <w:szCs w:val="32"/>
        </w:rPr>
        <w:t>优化办理流程，提高审批效率。进一步梳理内部工作流程，优化事项办理流程</w:t>
      </w:r>
      <w:r w:rsidRPr="00D94EDE">
        <w:rPr>
          <w:rFonts w:ascii="Times New Roman" w:eastAsia="仿宋_GB2312" w:hAnsi="Times New Roman" w:cs="Times New Roman" w:hint="eastAsia"/>
          <w:kern w:val="0"/>
          <w:sz w:val="32"/>
          <w:szCs w:val="32"/>
        </w:rPr>
        <w:t>。三是继续</w:t>
      </w:r>
      <w:r w:rsidRPr="00D94EDE">
        <w:rPr>
          <w:rFonts w:ascii="Times New Roman" w:eastAsia="仿宋_GB2312" w:hAnsi="Times New Roman" w:cs="Times New Roman"/>
          <w:kern w:val="0"/>
          <w:sz w:val="32"/>
          <w:szCs w:val="32"/>
        </w:rPr>
        <w:t>健全廉政风险防控机制，加强行政许可廉政建设。</w:t>
      </w:r>
      <w:r w:rsidRPr="00D94EDE">
        <w:rPr>
          <w:rFonts w:ascii="Times New Roman" w:eastAsia="仿宋_GB2312" w:hAnsi="Times New Roman" w:cs="Times New Roman" w:hint="eastAsia"/>
          <w:kern w:val="0"/>
          <w:sz w:val="32"/>
          <w:szCs w:val="32"/>
        </w:rPr>
        <w:t>四是加大对未正常开展经营业务企业的监管力度，通过商务部系统平台、行业协会等多种途径加强对企业的监督管理。</w:t>
      </w:r>
    </w:p>
    <w:p w:rsidR="00FD292A" w:rsidRPr="00294F97" w:rsidRDefault="00FD292A">
      <w:bookmarkStart w:id="1" w:name="_GoBack"/>
      <w:bookmarkEnd w:id="1"/>
    </w:p>
    <w:sectPr w:rsidR="00FD292A" w:rsidRPr="00294F9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auto"/>
    <w:pitch w:val="variable"/>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F97"/>
    <w:rsid w:val="00294F97"/>
    <w:rsid w:val="00FD29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4F9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4F9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301</Words>
  <Characters>1720</Characters>
  <Application>Microsoft Office Word</Application>
  <DocSecurity>0</DocSecurity>
  <Lines>14</Lines>
  <Paragraphs>4</Paragraphs>
  <ScaleCrop>false</ScaleCrop>
  <Company/>
  <LinksUpToDate>false</LinksUpToDate>
  <CharactersWithSpaces>2017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杨万仁</dc:creator>
  <cp:lastModifiedBy>杨万仁</cp:lastModifiedBy>
  <cp:revision>1</cp:revision>
  <dcterms:created xsi:type="dcterms:W3CDTF">2018-03-26T07:04:00Z</dcterms:created>
  <dcterms:modified xsi:type="dcterms:W3CDTF">2018-03-26T07:04:00Z</dcterms:modified>
</cp:coreProperties>
</file>