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D89" w:rsidRPr="00B47598" w:rsidRDefault="00045D89" w:rsidP="00045D89">
      <w:pPr>
        <w:spacing w:line="560" w:lineRule="exact"/>
        <w:jc w:val="center"/>
        <w:rPr>
          <w:rFonts w:ascii="方正小标宋简体" w:eastAsia="方正小标宋简体" w:hAnsi="宋体"/>
          <w:color w:val="000000"/>
          <w:sz w:val="44"/>
          <w:szCs w:val="36"/>
        </w:rPr>
      </w:pPr>
      <w:r w:rsidRPr="00B47598">
        <w:rPr>
          <w:rFonts w:ascii="方正小标宋简体" w:eastAsia="方正小标宋简体" w:hAnsi="宋体" w:hint="eastAsia"/>
          <w:color w:val="000000"/>
          <w:sz w:val="44"/>
          <w:szCs w:val="36"/>
        </w:rPr>
        <w:t>广州市加快服务贸易</w:t>
      </w:r>
    </w:p>
    <w:p w:rsidR="00045D89" w:rsidRPr="00B47598" w:rsidRDefault="00045D89" w:rsidP="00045D89">
      <w:pPr>
        <w:spacing w:line="560" w:lineRule="exact"/>
        <w:jc w:val="center"/>
        <w:rPr>
          <w:rFonts w:ascii="方正小标宋简体" w:eastAsia="方正小标宋简体" w:hAnsi="宋体"/>
          <w:color w:val="000000"/>
          <w:sz w:val="36"/>
          <w:szCs w:val="36"/>
        </w:rPr>
      </w:pPr>
      <w:r w:rsidRPr="00B47598">
        <w:rPr>
          <w:rFonts w:ascii="方正小标宋简体" w:eastAsia="方正小标宋简体" w:hAnsi="宋体" w:hint="eastAsia"/>
          <w:color w:val="000000"/>
          <w:sz w:val="44"/>
          <w:szCs w:val="36"/>
        </w:rPr>
        <w:t>和服务外包发展的实施意见</w:t>
      </w:r>
    </w:p>
    <w:p w:rsidR="00045D89" w:rsidRPr="00B47598" w:rsidRDefault="00045D89" w:rsidP="00045D89">
      <w:pPr>
        <w:spacing w:line="560" w:lineRule="exact"/>
        <w:jc w:val="center"/>
        <w:rPr>
          <w:rFonts w:eastAsia="楷体_GB2312"/>
          <w:color w:val="000000"/>
          <w:szCs w:val="32"/>
        </w:rPr>
      </w:pPr>
      <w:r w:rsidRPr="00B47598">
        <w:rPr>
          <w:rFonts w:eastAsia="楷体_GB2312"/>
          <w:color w:val="000000"/>
          <w:szCs w:val="32"/>
        </w:rPr>
        <w:t>（</w:t>
      </w:r>
      <w:r w:rsidR="00622369">
        <w:rPr>
          <w:rFonts w:eastAsia="楷体_GB2312" w:hint="eastAsia"/>
          <w:color w:val="000000"/>
          <w:szCs w:val="32"/>
        </w:rPr>
        <w:t>公众征求意见稿</w:t>
      </w:r>
      <w:bookmarkStart w:id="0" w:name="_GoBack"/>
      <w:bookmarkEnd w:id="0"/>
      <w:r w:rsidRPr="00B47598">
        <w:rPr>
          <w:rFonts w:eastAsia="楷体_GB2312"/>
          <w:color w:val="000000"/>
          <w:szCs w:val="32"/>
        </w:rPr>
        <w:t>）</w:t>
      </w:r>
    </w:p>
    <w:p w:rsidR="00045D89" w:rsidRPr="008F4636" w:rsidRDefault="00045D89" w:rsidP="00045D89">
      <w:pPr>
        <w:spacing w:line="560" w:lineRule="exact"/>
        <w:rPr>
          <w:color w:val="000000"/>
          <w:szCs w:val="32"/>
        </w:rPr>
      </w:pPr>
    </w:p>
    <w:p w:rsidR="00045D89" w:rsidRPr="008F4636" w:rsidRDefault="00045D89" w:rsidP="00045D89">
      <w:pPr>
        <w:spacing w:line="560" w:lineRule="exact"/>
        <w:ind w:firstLineChars="200" w:firstLine="640"/>
        <w:rPr>
          <w:bCs/>
          <w:color w:val="000000"/>
          <w:szCs w:val="32"/>
        </w:rPr>
      </w:pPr>
      <w:r w:rsidRPr="008F4636">
        <w:rPr>
          <w:bCs/>
          <w:color w:val="000000"/>
          <w:szCs w:val="32"/>
        </w:rPr>
        <w:t>为</w:t>
      </w:r>
      <w:r w:rsidRPr="008F4636">
        <w:rPr>
          <w:color w:val="000000"/>
          <w:szCs w:val="32"/>
        </w:rPr>
        <w:t>深化服务贸易创新发展试点和</w:t>
      </w:r>
      <w:r w:rsidR="00AE0DC6">
        <w:rPr>
          <w:rFonts w:hint="eastAsia"/>
          <w:color w:val="000000"/>
          <w:szCs w:val="32"/>
        </w:rPr>
        <w:t>加快</w:t>
      </w:r>
      <w:r w:rsidRPr="008F4636">
        <w:rPr>
          <w:color w:val="000000"/>
          <w:szCs w:val="32"/>
        </w:rPr>
        <w:t>服务外包示范城市建设，</w:t>
      </w:r>
      <w:r w:rsidR="009E5558">
        <w:rPr>
          <w:rFonts w:hint="eastAsia"/>
          <w:color w:val="000000"/>
          <w:szCs w:val="32"/>
        </w:rPr>
        <w:t>全面增强广州国际商贸中心功能，</w:t>
      </w:r>
      <w:r w:rsidRPr="008F4636">
        <w:rPr>
          <w:bCs/>
          <w:color w:val="000000"/>
          <w:szCs w:val="32"/>
        </w:rPr>
        <w:t>提出以下实施意见</w:t>
      </w:r>
      <w:r w:rsidRPr="008F4636">
        <w:rPr>
          <w:rFonts w:hint="eastAsia"/>
          <w:bCs/>
          <w:color w:val="000000"/>
          <w:szCs w:val="32"/>
        </w:rPr>
        <w:t>。</w:t>
      </w:r>
    </w:p>
    <w:p w:rsidR="00045D89" w:rsidRPr="008F4636" w:rsidRDefault="00C40DE8" w:rsidP="00045D89">
      <w:pPr>
        <w:spacing w:line="560" w:lineRule="exact"/>
        <w:ind w:firstLineChars="200" w:firstLine="640"/>
        <w:rPr>
          <w:bCs/>
          <w:color w:val="000000"/>
          <w:szCs w:val="32"/>
        </w:rPr>
      </w:pPr>
      <w:r>
        <w:rPr>
          <w:rFonts w:ascii="黑体" w:eastAsia="黑体" w:hAnsi="黑体"/>
          <w:color w:val="000000"/>
          <w:szCs w:val="32"/>
        </w:rPr>
        <w:t>一、</w:t>
      </w:r>
      <w:r>
        <w:rPr>
          <w:rFonts w:ascii="黑体" w:eastAsia="黑体" w:hAnsi="黑体" w:hint="eastAsia"/>
          <w:color w:val="000000"/>
          <w:szCs w:val="32"/>
        </w:rPr>
        <w:t>发展目标</w:t>
      </w:r>
    </w:p>
    <w:p w:rsidR="00045D89" w:rsidRPr="008F4636" w:rsidRDefault="00045D89" w:rsidP="00045D89">
      <w:pPr>
        <w:spacing w:line="560" w:lineRule="exact"/>
        <w:ind w:firstLineChars="200" w:firstLine="640"/>
        <w:rPr>
          <w:color w:val="000000"/>
          <w:szCs w:val="32"/>
        </w:rPr>
      </w:pPr>
      <w:r w:rsidRPr="008F4636">
        <w:rPr>
          <w:color w:val="000000"/>
          <w:szCs w:val="32"/>
        </w:rPr>
        <w:t>到</w:t>
      </w:r>
      <w:r w:rsidRPr="008F4636">
        <w:rPr>
          <w:color w:val="000000"/>
          <w:szCs w:val="32"/>
        </w:rPr>
        <w:t>2025</w:t>
      </w:r>
      <w:r w:rsidR="009E5558">
        <w:rPr>
          <w:color w:val="000000"/>
          <w:szCs w:val="32"/>
        </w:rPr>
        <w:t>年，服务贸易和服务外包规模保持全国前列</w:t>
      </w:r>
      <w:r w:rsidR="009E5558">
        <w:rPr>
          <w:rFonts w:hint="eastAsia"/>
          <w:color w:val="000000"/>
          <w:szCs w:val="32"/>
        </w:rPr>
        <w:t>。</w:t>
      </w:r>
      <w:r w:rsidRPr="008F4636">
        <w:rPr>
          <w:color w:val="000000"/>
          <w:szCs w:val="32"/>
        </w:rPr>
        <w:t>服务进出口额达到</w:t>
      </w:r>
      <w:r w:rsidRPr="008F4636">
        <w:rPr>
          <w:rFonts w:hint="eastAsia"/>
          <w:color w:val="000000"/>
          <w:szCs w:val="32"/>
        </w:rPr>
        <w:t>80</w:t>
      </w:r>
      <w:r w:rsidRPr="008F4636">
        <w:rPr>
          <w:color w:val="000000"/>
          <w:szCs w:val="32"/>
        </w:rPr>
        <w:t>0</w:t>
      </w:r>
      <w:r w:rsidRPr="008F4636">
        <w:rPr>
          <w:color w:val="000000"/>
          <w:szCs w:val="32"/>
        </w:rPr>
        <w:t>亿美元，服务外包合同执行额达到</w:t>
      </w:r>
      <w:r w:rsidRPr="008F4636">
        <w:rPr>
          <w:color w:val="000000"/>
          <w:szCs w:val="32"/>
        </w:rPr>
        <w:t>120</w:t>
      </w:r>
      <w:r w:rsidRPr="008F4636">
        <w:rPr>
          <w:color w:val="000000"/>
          <w:szCs w:val="32"/>
        </w:rPr>
        <w:t>亿美元</w:t>
      </w:r>
      <w:r w:rsidR="00233F34">
        <w:rPr>
          <w:rFonts w:hint="eastAsia"/>
          <w:color w:val="000000"/>
          <w:szCs w:val="32"/>
        </w:rPr>
        <w:t>，</w:t>
      </w:r>
      <w:r w:rsidRPr="008F4636">
        <w:rPr>
          <w:color w:val="000000"/>
          <w:szCs w:val="32"/>
        </w:rPr>
        <w:t>新兴服务贸易、高质量服务外包占</w:t>
      </w:r>
      <w:r w:rsidRPr="008F4636">
        <w:rPr>
          <w:rFonts w:hint="eastAsia"/>
          <w:color w:val="000000"/>
          <w:szCs w:val="32"/>
        </w:rPr>
        <w:t>全市比重</w:t>
      </w:r>
      <w:r w:rsidRPr="008F4636">
        <w:rPr>
          <w:color w:val="000000"/>
          <w:szCs w:val="32"/>
        </w:rPr>
        <w:t>年均增长</w:t>
      </w:r>
      <w:r w:rsidRPr="008F4636">
        <w:rPr>
          <w:color w:val="000000"/>
          <w:szCs w:val="32"/>
        </w:rPr>
        <w:t>1%</w:t>
      </w:r>
      <w:r w:rsidR="009E5558">
        <w:rPr>
          <w:rFonts w:hint="eastAsia"/>
          <w:color w:val="000000"/>
          <w:szCs w:val="32"/>
        </w:rPr>
        <w:t>；</w:t>
      </w:r>
      <w:r w:rsidRPr="008F4636">
        <w:rPr>
          <w:color w:val="000000"/>
          <w:szCs w:val="32"/>
        </w:rPr>
        <w:t>服务业利用外资规模逐年增长</w:t>
      </w:r>
      <w:r w:rsidR="00233F34">
        <w:rPr>
          <w:rFonts w:hint="eastAsia"/>
          <w:color w:val="000000"/>
          <w:szCs w:val="32"/>
        </w:rPr>
        <w:t>，</w:t>
      </w:r>
      <w:r w:rsidRPr="008F4636">
        <w:rPr>
          <w:rFonts w:hint="eastAsia"/>
          <w:color w:val="000000"/>
          <w:szCs w:val="32"/>
        </w:rPr>
        <w:t>穗</w:t>
      </w:r>
      <w:r w:rsidRPr="008F4636">
        <w:rPr>
          <w:color w:val="000000"/>
          <w:szCs w:val="32"/>
        </w:rPr>
        <w:t>港澳服务贸易</w:t>
      </w:r>
      <w:r w:rsidRPr="008F4636">
        <w:rPr>
          <w:rFonts w:hint="eastAsia"/>
          <w:color w:val="000000"/>
          <w:szCs w:val="32"/>
        </w:rPr>
        <w:t>合作成效更加显著，</w:t>
      </w:r>
      <w:r w:rsidR="009E5558">
        <w:rPr>
          <w:color w:val="000000"/>
          <w:szCs w:val="32"/>
        </w:rPr>
        <w:t>对欧洲、</w:t>
      </w:r>
      <w:r w:rsidRPr="008F4636">
        <w:rPr>
          <w:color w:val="000000"/>
          <w:szCs w:val="32"/>
        </w:rPr>
        <w:t>日本、韩国等优势市场不断巩固，与</w:t>
      </w:r>
      <w:r w:rsidRPr="008F4636">
        <w:rPr>
          <w:color w:val="000000"/>
          <w:szCs w:val="32"/>
        </w:rPr>
        <w:t>“</w:t>
      </w:r>
      <w:r w:rsidRPr="008F4636">
        <w:rPr>
          <w:color w:val="000000"/>
          <w:szCs w:val="32"/>
        </w:rPr>
        <w:t>一带一路</w:t>
      </w:r>
      <w:r w:rsidRPr="008F4636">
        <w:rPr>
          <w:color w:val="000000"/>
          <w:szCs w:val="32"/>
        </w:rPr>
        <w:t>”</w:t>
      </w:r>
      <w:r w:rsidRPr="008F4636">
        <w:rPr>
          <w:color w:val="000000"/>
          <w:szCs w:val="32"/>
        </w:rPr>
        <w:t>沿线国家和地区合作水平明显提升。</w:t>
      </w:r>
    </w:p>
    <w:p w:rsidR="00045D89" w:rsidRPr="008F4636" w:rsidRDefault="00045D89" w:rsidP="00045D89">
      <w:pPr>
        <w:spacing w:line="560" w:lineRule="exact"/>
        <w:ind w:firstLineChars="200" w:firstLine="640"/>
        <w:rPr>
          <w:rFonts w:ascii="黑体" w:eastAsia="黑体" w:hAnsi="黑体"/>
          <w:color w:val="000000"/>
          <w:szCs w:val="32"/>
        </w:rPr>
      </w:pPr>
      <w:r w:rsidRPr="008F4636">
        <w:rPr>
          <w:rFonts w:ascii="黑体" w:eastAsia="黑体" w:hAnsi="黑体"/>
          <w:color w:val="000000"/>
          <w:szCs w:val="32"/>
        </w:rPr>
        <w:t>二、主要任务</w:t>
      </w:r>
    </w:p>
    <w:p w:rsidR="00045D89" w:rsidRPr="00CC69E2" w:rsidRDefault="00045D89" w:rsidP="00045D89">
      <w:pPr>
        <w:spacing w:line="560" w:lineRule="exact"/>
        <w:ind w:firstLineChars="200" w:firstLine="640"/>
        <w:rPr>
          <w:rFonts w:eastAsia="楷体_GB2312"/>
          <w:szCs w:val="32"/>
        </w:rPr>
      </w:pPr>
      <w:r w:rsidRPr="008F4636">
        <w:rPr>
          <w:rFonts w:eastAsia="楷体_GB2312"/>
          <w:color w:val="000000"/>
          <w:szCs w:val="32"/>
        </w:rPr>
        <w:t>（</w:t>
      </w:r>
      <w:r w:rsidR="007321E0">
        <w:rPr>
          <w:rFonts w:eastAsia="楷体_GB2312" w:hint="eastAsia"/>
          <w:color w:val="000000"/>
          <w:szCs w:val="32"/>
        </w:rPr>
        <w:t>一</w:t>
      </w:r>
      <w:r w:rsidR="00DD161D">
        <w:rPr>
          <w:rFonts w:eastAsia="楷体_GB2312"/>
          <w:color w:val="000000"/>
          <w:szCs w:val="32"/>
        </w:rPr>
        <w:t>）围绕国家</w:t>
      </w:r>
      <w:r w:rsidR="00ED1824">
        <w:rPr>
          <w:rFonts w:eastAsia="楷体_GB2312" w:hint="eastAsia"/>
          <w:color w:val="000000"/>
          <w:szCs w:val="32"/>
        </w:rPr>
        <w:t>发展</w:t>
      </w:r>
      <w:r w:rsidR="00DD161D">
        <w:rPr>
          <w:rFonts w:eastAsia="楷体_GB2312" w:hint="eastAsia"/>
          <w:color w:val="000000"/>
          <w:szCs w:val="32"/>
        </w:rPr>
        <w:t>规划</w:t>
      </w:r>
      <w:r w:rsidR="007321E0">
        <w:rPr>
          <w:rFonts w:eastAsia="楷体_GB2312"/>
          <w:color w:val="000000"/>
          <w:szCs w:val="32"/>
        </w:rPr>
        <w:t>，</w:t>
      </w:r>
      <w:r w:rsidR="00DD161D">
        <w:rPr>
          <w:rFonts w:eastAsia="楷体_GB2312" w:hint="eastAsia"/>
          <w:szCs w:val="32"/>
        </w:rPr>
        <w:t>强化国际商贸中心服务功能</w:t>
      </w:r>
    </w:p>
    <w:p w:rsidR="00045D89" w:rsidRPr="008F4636" w:rsidRDefault="007321E0" w:rsidP="00045D89">
      <w:pPr>
        <w:spacing w:line="560" w:lineRule="exact"/>
        <w:ind w:firstLineChars="200" w:firstLine="640"/>
        <w:rPr>
          <w:bCs/>
          <w:color w:val="000000"/>
          <w:szCs w:val="32"/>
        </w:rPr>
      </w:pPr>
      <w:r>
        <w:rPr>
          <w:rFonts w:hint="eastAsia"/>
          <w:bCs/>
          <w:color w:val="000000"/>
          <w:szCs w:val="32"/>
        </w:rPr>
        <w:t>1</w:t>
      </w:r>
      <w:r w:rsidR="00045D89" w:rsidRPr="008F4636">
        <w:rPr>
          <w:bCs/>
          <w:color w:val="000000"/>
          <w:szCs w:val="32"/>
        </w:rPr>
        <w:t>.</w:t>
      </w:r>
      <w:r w:rsidR="00045D89" w:rsidRPr="008F4636">
        <w:rPr>
          <w:bCs/>
          <w:color w:val="000000"/>
          <w:szCs w:val="32"/>
        </w:rPr>
        <w:t>深化服务贸易创新发展试点。</w:t>
      </w:r>
      <w:r w:rsidR="00045D89" w:rsidRPr="008F4636">
        <w:rPr>
          <w:color w:val="000000"/>
          <w:szCs w:val="32"/>
        </w:rPr>
        <w:t>在完善管理体制、扩大对外开放、培育市场主体、创新发</w:t>
      </w:r>
      <w:r w:rsidR="0076557E">
        <w:rPr>
          <w:color w:val="000000"/>
          <w:szCs w:val="32"/>
        </w:rPr>
        <w:t>展模式、</w:t>
      </w:r>
      <w:r w:rsidR="0076557E" w:rsidRPr="00CC69E2">
        <w:rPr>
          <w:color w:val="000000" w:themeColor="text1"/>
          <w:szCs w:val="32"/>
        </w:rPr>
        <w:t>提升便利化水平</w:t>
      </w:r>
      <w:r w:rsidR="00045D89" w:rsidRPr="00CC69E2">
        <w:rPr>
          <w:color w:val="000000" w:themeColor="text1"/>
          <w:szCs w:val="32"/>
        </w:rPr>
        <w:t>等方面形成一批新的试点经验。</w:t>
      </w:r>
      <w:r w:rsidR="00045D89" w:rsidRPr="008F4636">
        <w:rPr>
          <w:color w:val="000000"/>
          <w:szCs w:val="32"/>
        </w:rPr>
        <w:t>落实国家在金融服务、电信服务、旅行服务</w:t>
      </w:r>
      <w:r w:rsidR="00045D89" w:rsidRPr="008F4636">
        <w:rPr>
          <w:rFonts w:hint="eastAsia"/>
          <w:color w:val="000000"/>
          <w:szCs w:val="32"/>
        </w:rPr>
        <w:t>、</w:t>
      </w:r>
      <w:r w:rsidR="00045D89" w:rsidRPr="008F4636">
        <w:rPr>
          <w:color w:val="000000"/>
          <w:szCs w:val="32"/>
        </w:rPr>
        <w:t>专业服务等领域的开放便利举措。</w:t>
      </w:r>
    </w:p>
    <w:p w:rsidR="00476870" w:rsidRDefault="007321E0" w:rsidP="00476870">
      <w:pPr>
        <w:spacing w:line="560" w:lineRule="exact"/>
        <w:ind w:firstLineChars="200" w:firstLine="640"/>
        <w:rPr>
          <w:szCs w:val="32"/>
        </w:rPr>
      </w:pPr>
      <w:r>
        <w:rPr>
          <w:rFonts w:hint="eastAsia"/>
          <w:bCs/>
          <w:color w:val="000000"/>
          <w:szCs w:val="32"/>
        </w:rPr>
        <w:t>2</w:t>
      </w:r>
      <w:r w:rsidR="00045D89" w:rsidRPr="008F4636">
        <w:rPr>
          <w:bCs/>
          <w:color w:val="000000"/>
          <w:szCs w:val="32"/>
        </w:rPr>
        <w:t>.</w:t>
      </w:r>
      <w:r w:rsidR="00045D89" w:rsidRPr="008F4636">
        <w:rPr>
          <w:rFonts w:hint="eastAsia"/>
          <w:bCs/>
          <w:color w:val="000000"/>
          <w:szCs w:val="32"/>
        </w:rPr>
        <w:t>加快</w:t>
      </w:r>
      <w:r w:rsidR="00045D89" w:rsidRPr="008F4636">
        <w:rPr>
          <w:bCs/>
          <w:color w:val="000000"/>
          <w:szCs w:val="32"/>
        </w:rPr>
        <w:t>建设服务外包示范城市。</w:t>
      </w:r>
      <w:r w:rsidR="001A79AA">
        <w:rPr>
          <w:rFonts w:hint="eastAsia"/>
          <w:bCs/>
          <w:szCs w:val="32"/>
        </w:rPr>
        <w:t>实施服务外包发展专项行动，</w:t>
      </w:r>
      <w:r w:rsidR="001A79AA" w:rsidRPr="00476870">
        <w:rPr>
          <w:rFonts w:hint="eastAsia"/>
          <w:szCs w:val="32"/>
        </w:rPr>
        <w:t>完善促进政策措施，</w:t>
      </w:r>
      <w:r w:rsidR="00476870" w:rsidRPr="00476870">
        <w:rPr>
          <w:rFonts w:hint="eastAsia"/>
          <w:szCs w:val="32"/>
        </w:rPr>
        <w:t>增强综合创新能力，</w:t>
      </w:r>
      <w:r w:rsidR="00FB2389">
        <w:rPr>
          <w:rFonts w:hint="eastAsia"/>
          <w:szCs w:val="32"/>
        </w:rPr>
        <w:t>提升公共服务水平，</w:t>
      </w:r>
      <w:r w:rsidR="00FB2389">
        <w:rPr>
          <w:rFonts w:hint="eastAsia"/>
          <w:bCs/>
          <w:szCs w:val="32"/>
        </w:rPr>
        <w:t>做大做强</w:t>
      </w:r>
      <w:r w:rsidR="001A79AA" w:rsidRPr="00476870">
        <w:rPr>
          <w:rFonts w:hint="eastAsia"/>
          <w:bCs/>
          <w:szCs w:val="32"/>
        </w:rPr>
        <w:t>服务外包产业，</w:t>
      </w:r>
      <w:r w:rsidR="001A79AA" w:rsidRPr="00476870">
        <w:rPr>
          <w:szCs w:val="32"/>
        </w:rPr>
        <w:t>促进</w:t>
      </w:r>
      <w:r w:rsidR="001A79AA" w:rsidRPr="00476870">
        <w:rPr>
          <w:rFonts w:hint="eastAsia"/>
          <w:szCs w:val="32"/>
        </w:rPr>
        <w:t>离岸外包和在岸外包协调发展。</w:t>
      </w:r>
    </w:p>
    <w:p w:rsidR="007321E0" w:rsidRPr="008F4636" w:rsidRDefault="007321E0" w:rsidP="007321E0">
      <w:pPr>
        <w:spacing w:line="560" w:lineRule="exact"/>
        <w:ind w:firstLineChars="200" w:firstLine="640"/>
        <w:rPr>
          <w:color w:val="000000"/>
          <w:szCs w:val="32"/>
        </w:rPr>
      </w:pPr>
      <w:r>
        <w:rPr>
          <w:rFonts w:hint="eastAsia"/>
          <w:bCs/>
          <w:color w:val="000000"/>
          <w:szCs w:val="32"/>
        </w:rPr>
        <w:lastRenderedPageBreak/>
        <w:t>3</w:t>
      </w:r>
      <w:r w:rsidRPr="008F4636">
        <w:rPr>
          <w:bCs/>
          <w:color w:val="000000"/>
          <w:szCs w:val="32"/>
        </w:rPr>
        <w:t>.</w:t>
      </w:r>
      <w:r w:rsidRPr="008F4636">
        <w:rPr>
          <w:rFonts w:hint="eastAsia"/>
          <w:bCs/>
          <w:color w:val="000000"/>
          <w:szCs w:val="32"/>
        </w:rPr>
        <w:t>深化</w:t>
      </w:r>
      <w:r>
        <w:rPr>
          <w:rFonts w:hint="eastAsia"/>
          <w:bCs/>
          <w:color w:val="000000"/>
          <w:szCs w:val="32"/>
        </w:rPr>
        <w:t>穗</w:t>
      </w:r>
      <w:r w:rsidRPr="008F4636">
        <w:rPr>
          <w:rFonts w:hint="eastAsia"/>
          <w:bCs/>
          <w:color w:val="000000"/>
          <w:szCs w:val="32"/>
        </w:rPr>
        <w:t>港澳服务贸易创新合作</w:t>
      </w:r>
      <w:r w:rsidRPr="008F4636">
        <w:rPr>
          <w:bCs/>
          <w:color w:val="000000"/>
          <w:szCs w:val="32"/>
        </w:rPr>
        <w:t>。</w:t>
      </w:r>
      <w:r w:rsidRPr="008F4636">
        <w:rPr>
          <w:rFonts w:hint="eastAsia"/>
          <w:color w:val="000000"/>
          <w:szCs w:val="32"/>
        </w:rPr>
        <w:t>贯彻落实《粤港澳大湾区发展规划纲要》，深化</w:t>
      </w:r>
      <w:r w:rsidRPr="008F4636">
        <w:rPr>
          <w:color w:val="000000"/>
          <w:szCs w:val="32"/>
        </w:rPr>
        <w:t>穗港澳</w:t>
      </w:r>
      <w:r w:rsidRPr="008F4636">
        <w:rPr>
          <w:rFonts w:hint="eastAsia"/>
          <w:color w:val="000000"/>
          <w:szCs w:val="32"/>
        </w:rPr>
        <w:t>在数字贸易、</w:t>
      </w:r>
      <w:r w:rsidRPr="008F4636">
        <w:rPr>
          <w:color w:val="000000"/>
          <w:szCs w:val="32"/>
        </w:rPr>
        <w:t>金融、工业设计、文化创意、会展、专业服务等领域的</w:t>
      </w:r>
      <w:r w:rsidRPr="008F4636">
        <w:rPr>
          <w:rFonts w:hint="eastAsia"/>
          <w:color w:val="000000"/>
          <w:szCs w:val="32"/>
        </w:rPr>
        <w:t>互利</w:t>
      </w:r>
      <w:r>
        <w:rPr>
          <w:color w:val="000000"/>
          <w:szCs w:val="32"/>
        </w:rPr>
        <w:t>合作</w:t>
      </w:r>
      <w:r>
        <w:rPr>
          <w:rFonts w:hint="eastAsia"/>
          <w:color w:val="000000"/>
          <w:szCs w:val="32"/>
        </w:rPr>
        <w:t>，</w:t>
      </w:r>
      <w:r w:rsidRPr="008F4636">
        <w:rPr>
          <w:color w:val="000000"/>
          <w:szCs w:val="32"/>
        </w:rPr>
        <w:t>辐射带动粤港澳大湾区内城市</w:t>
      </w:r>
      <w:proofErr w:type="gramStart"/>
      <w:r w:rsidRPr="008F4636">
        <w:rPr>
          <w:color w:val="000000"/>
          <w:szCs w:val="32"/>
        </w:rPr>
        <w:t>和泛珠三角</w:t>
      </w:r>
      <w:proofErr w:type="gramEnd"/>
      <w:r w:rsidRPr="008F4636">
        <w:rPr>
          <w:color w:val="000000"/>
          <w:szCs w:val="32"/>
        </w:rPr>
        <w:t>地区联动发展。</w:t>
      </w:r>
    </w:p>
    <w:p w:rsidR="007321E0" w:rsidRPr="008F4636" w:rsidRDefault="007321E0" w:rsidP="007321E0">
      <w:pPr>
        <w:spacing w:line="560" w:lineRule="exact"/>
        <w:ind w:firstLineChars="200" w:firstLine="640"/>
        <w:rPr>
          <w:color w:val="000000"/>
          <w:szCs w:val="32"/>
        </w:rPr>
      </w:pPr>
      <w:r>
        <w:rPr>
          <w:rFonts w:hint="eastAsia"/>
          <w:bCs/>
          <w:color w:val="000000"/>
          <w:szCs w:val="32"/>
        </w:rPr>
        <w:t>4</w:t>
      </w:r>
      <w:r w:rsidRPr="008F4636">
        <w:rPr>
          <w:bCs/>
          <w:color w:val="000000"/>
          <w:szCs w:val="32"/>
        </w:rPr>
        <w:t>.</w:t>
      </w:r>
      <w:r w:rsidRPr="008F4636">
        <w:rPr>
          <w:bCs/>
          <w:color w:val="000000"/>
          <w:szCs w:val="32"/>
        </w:rPr>
        <w:t>积极参与</w:t>
      </w:r>
      <w:r w:rsidRPr="008F4636">
        <w:rPr>
          <w:bCs/>
          <w:color w:val="000000"/>
          <w:szCs w:val="32"/>
        </w:rPr>
        <w:t>“</w:t>
      </w:r>
      <w:r w:rsidRPr="008F4636">
        <w:rPr>
          <w:bCs/>
          <w:color w:val="000000"/>
          <w:szCs w:val="32"/>
        </w:rPr>
        <w:t>一带一路</w:t>
      </w:r>
      <w:r w:rsidRPr="008F4636">
        <w:rPr>
          <w:bCs/>
          <w:color w:val="000000"/>
          <w:szCs w:val="32"/>
        </w:rPr>
        <w:t>”</w:t>
      </w:r>
      <w:r w:rsidRPr="008F4636">
        <w:rPr>
          <w:bCs/>
          <w:color w:val="000000"/>
          <w:szCs w:val="32"/>
        </w:rPr>
        <w:t>建设。</w:t>
      </w:r>
      <w:r w:rsidRPr="008F4636">
        <w:rPr>
          <w:color w:val="000000"/>
          <w:szCs w:val="32"/>
        </w:rPr>
        <w:t>鼓励企业</w:t>
      </w:r>
      <w:r w:rsidRPr="008F4636">
        <w:rPr>
          <w:rFonts w:hint="eastAsia"/>
          <w:color w:val="000000"/>
          <w:szCs w:val="32"/>
        </w:rPr>
        <w:t>推动“装备</w:t>
      </w:r>
      <w:r w:rsidRPr="008F4636">
        <w:rPr>
          <w:rFonts w:hint="eastAsia"/>
          <w:color w:val="000000"/>
          <w:szCs w:val="32"/>
        </w:rPr>
        <w:t>+</w:t>
      </w:r>
      <w:r w:rsidRPr="008F4636">
        <w:rPr>
          <w:rFonts w:hint="eastAsia"/>
          <w:color w:val="000000"/>
          <w:szCs w:val="32"/>
        </w:rPr>
        <w:t>服务”“工程</w:t>
      </w:r>
      <w:r w:rsidRPr="008F4636">
        <w:rPr>
          <w:rFonts w:hint="eastAsia"/>
          <w:color w:val="000000"/>
          <w:szCs w:val="32"/>
        </w:rPr>
        <w:t>+</w:t>
      </w:r>
      <w:r w:rsidRPr="008F4636">
        <w:rPr>
          <w:rFonts w:hint="eastAsia"/>
          <w:color w:val="000000"/>
          <w:szCs w:val="32"/>
        </w:rPr>
        <w:t>服务”国际化，</w:t>
      </w:r>
      <w:r w:rsidRPr="008F4636">
        <w:rPr>
          <w:color w:val="000000"/>
          <w:szCs w:val="32"/>
        </w:rPr>
        <w:t>扩大技术、标准和服务出口。</w:t>
      </w:r>
      <w:r w:rsidRPr="008F4636">
        <w:rPr>
          <w:rFonts w:hint="eastAsia"/>
          <w:color w:val="000000"/>
          <w:szCs w:val="32"/>
        </w:rPr>
        <w:t>鼓励</w:t>
      </w:r>
      <w:r w:rsidRPr="008F4636">
        <w:rPr>
          <w:color w:val="000000"/>
          <w:szCs w:val="32"/>
        </w:rPr>
        <w:t>建筑、电力、能源、运输企业</w:t>
      </w:r>
      <w:r w:rsidRPr="008F4636">
        <w:rPr>
          <w:rFonts w:hint="eastAsia"/>
          <w:color w:val="000000"/>
          <w:szCs w:val="32"/>
        </w:rPr>
        <w:t>承接</w:t>
      </w:r>
      <w:r w:rsidRPr="008F4636">
        <w:rPr>
          <w:color w:val="000000"/>
          <w:szCs w:val="32"/>
        </w:rPr>
        <w:t>“</w:t>
      </w:r>
      <w:r w:rsidRPr="008F4636">
        <w:rPr>
          <w:color w:val="000000"/>
          <w:szCs w:val="32"/>
        </w:rPr>
        <w:t>一带一路</w:t>
      </w:r>
      <w:r w:rsidRPr="008F4636">
        <w:rPr>
          <w:color w:val="000000"/>
          <w:szCs w:val="32"/>
        </w:rPr>
        <w:t>”</w:t>
      </w:r>
      <w:r w:rsidRPr="008F4636">
        <w:rPr>
          <w:color w:val="000000"/>
          <w:szCs w:val="32"/>
        </w:rPr>
        <w:t>沿线国家基础设施建设、国际运输等服务。</w:t>
      </w:r>
    </w:p>
    <w:p w:rsidR="007321E0" w:rsidRPr="008F4636" w:rsidRDefault="007321E0" w:rsidP="007321E0">
      <w:pPr>
        <w:spacing w:line="560" w:lineRule="exact"/>
        <w:ind w:firstLineChars="200" w:firstLine="640"/>
        <w:rPr>
          <w:color w:val="000000"/>
          <w:szCs w:val="32"/>
        </w:rPr>
      </w:pPr>
      <w:r>
        <w:rPr>
          <w:rFonts w:hint="eastAsia"/>
          <w:bCs/>
          <w:color w:val="000000"/>
          <w:szCs w:val="32"/>
        </w:rPr>
        <w:t>5</w:t>
      </w:r>
      <w:r w:rsidRPr="00CC69E2">
        <w:rPr>
          <w:bCs/>
          <w:szCs w:val="32"/>
        </w:rPr>
        <w:t>.</w:t>
      </w:r>
      <w:r w:rsidRPr="00CC69E2">
        <w:rPr>
          <w:bCs/>
          <w:szCs w:val="32"/>
        </w:rPr>
        <w:t>构筑服务业开放高地。</w:t>
      </w:r>
      <w:r w:rsidRPr="006A154A">
        <w:rPr>
          <w:szCs w:val="32"/>
        </w:rPr>
        <w:t>围绕国际</w:t>
      </w:r>
      <w:r w:rsidRPr="006A154A">
        <w:rPr>
          <w:rFonts w:hint="eastAsia"/>
          <w:szCs w:val="32"/>
        </w:rPr>
        <w:t>商</w:t>
      </w:r>
      <w:r w:rsidRPr="006A154A">
        <w:rPr>
          <w:szCs w:val="32"/>
        </w:rPr>
        <w:t>贸中心</w:t>
      </w:r>
      <w:r w:rsidR="006A154A" w:rsidRPr="006A154A">
        <w:rPr>
          <w:rFonts w:hint="eastAsia"/>
          <w:szCs w:val="32"/>
        </w:rPr>
        <w:t>和国际交往中心</w:t>
      </w:r>
      <w:r w:rsidRPr="006A154A">
        <w:rPr>
          <w:szCs w:val="32"/>
        </w:rPr>
        <w:t>建设，</w:t>
      </w:r>
      <w:r w:rsidRPr="008F4636">
        <w:rPr>
          <w:color w:val="000000"/>
          <w:szCs w:val="32"/>
        </w:rPr>
        <w:t>推</w:t>
      </w:r>
      <w:r w:rsidRPr="008F4636">
        <w:rPr>
          <w:rFonts w:hint="eastAsia"/>
          <w:color w:val="000000"/>
          <w:szCs w:val="32"/>
        </w:rPr>
        <w:t>动</w:t>
      </w:r>
      <w:r w:rsidRPr="008F4636">
        <w:rPr>
          <w:color w:val="000000"/>
          <w:szCs w:val="32"/>
        </w:rPr>
        <w:t>南沙自贸试验区进一步扩大服务业对外开放。全面实行外商投资准入前国民待遇加负</w:t>
      </w:r>
      <w:r>
        <w:rPr>
          <w:rFonts w:hint="eastAsia"/>
          <w:color w:val="000000"/>
          <w:szCs w:val="32"/>
        </w:rPr>
        <w:t>面</w:t>
      </w:r>
      <w:r w:rsidRPr="008F4636">
        <w:rPr>
          <w:color w:val="000000"/>
          <w:szCs w:val="32"/>
        </w:rPr>
        <w:t>清单管理制度，吸引国际知名现代服务业企业落户广州。</w:t>
      </w:r>
    </w:p>
    <w:p w:rsidR="00045D89" w:rsidRPr="008F4636" w:rsidRDefault="00087054" w:rsidP="00045D89">
      <w:pPr>
        <w:spacing w:line="560" w:lineRule="exact"/>
        <w:ind w:firstLineChars="200" w:firstLine="640"/>
        <w:rPr>
          <w:rFonts w:eastAsia="楷体_GB2312"/>
          <w:color w:val="000000"/>
          <w:szCs w:val="32"/>
        </w:rPr>
      </w:pPr>
      <w:r>
        <w:rPr>
          <w:rFonts w:eastAsia="楷体_GB2312"/>
          <w:color w:val="000000"/>
          <w:szCs w:val="32"/>
        </w:rPr>
        <w:t>（</w:t>
      </w:r>
      <w:r>
        <w:rPr>
          <w:rFonts w:eastAsia="楷体_GB2312" w:hint="eastAsia"/>
          <w:color w:val="000000"/>
          <w:szCs w:val="32"/>
        </w:rPr>
        <w:t>二</w:t>
      </w:r>
      <w:r w:rsidR="00ED1824">
        <w:rPr>
          <w:rFonts w:eastAsia="楷体_GB2312"/>
          <w:color w:val="000000"/>
          <w:szCs w:val="32"/>
        </w:rPr>
        <w:t>）围绕高质量发展，</w:t>
      </w:r>
      <w:r w:rsidR="00ED1824">
        <w:rPr>
          <w:rFonts w:eastAsia="楷体_GB2312" w:hint="eastAsia"/>
          <w:color w:val="000000"/>
          <w:szCs w:val="32"/>
        </w:rPr>
        <w:t>提升</w:t>
      </w:r>
      <w:r w:rsidR="00ED1824">
        <w:rPr>
          <w:rFonts w:eastAsia="楷体_GB2312"/>
          <w:color w:val="000000"/>
          <w:szCs w:val="32"/>
        </w:rPr>
        <w:t>重点领域</w:t>
      </w:r>
      <w:r w:rsidR="00ED1824">
        <w:rPr>
          <w:rFonts w:eastAsia="楷体_GB2312" w:hint="eastAsia"/>
          <w:color w:val="000000"/>
          <w:szCs w:val="32"/>
        </w:rPr>
        <w:t>服务</w:t>
      </w:r>
      <w:r w:rsidR="00045D89" w:rsidRPr="008F4636">
        <w:rPr>
          <w:rFonts w:eastAsia="楷体_GB2312"/>
          <w:color w:val="000000"/>
          <w:szCs w:val="32"/>
        </w:rPr>
        <w:t>能</w:t>
      </w:r>
      <w:r w:rsidR="00ED1824">
        <w:rPr>
          <w:rFonts w:eastAsia="楷体_GB2312" w:hint="eastAsia"/>
          <w:color w:val="000000"/>
          <w:szCs w:val="32"/>
        </w:rPr>
        <w:t>级</w:t>
      </w:r>
    </w:p>
    <w:p w:rsidR="00045D89" w:rsidRPr="00AA0F9A" w:rsidRDefault="006A154A" w:rsidP="00AA0F9A">
      <w:pPr>
        <w:spacing w:line="560" w:lineRule="exact"/>
        <w:ind w:firstLineChars="200" w:firstLine="640"/>
        <w:rPr>
          <w:color w:val="FF0000"/>
          <w:szCs w:val="32"/>
        </w:rPr>
      </w:pPr>
      <w:r>
        <w:rPr>
          <w:rFonts w:hint="eastAsia"/>
          <w:color w:val="000000"/>
          <w:kern w:val="0"/>
          <w:szCs w:val="32"/>
        </w:rPr>
        <w:t>6</w:t>
      </w:r>
      <w:r w:rsidR="00045D89" w:rsidRPr="008F4636">
        <w:rPr>
          <w:color w:val="000000"/>
          <w:kern w:val="0"/>
          <w:szCs w:val="32"/>
        </w:rPr>
        <w:t>.</w:t>
      </w:r>
      <w:r w:rsidR="00045D89" w:rsidRPr="008F4636">
        <w:rPr>
          <w:rFonts w:hint="eastAsia"/>
          <w:color w:val="000000"/>
          <w:kern w:val="0"/>
          <w:szCs w:val="32"/>
        </w:rPr>
        <w:t>优化</w:t>
      </w:r>
      <w:r w:rsidR="00045D89" w:rsidRPr="008F4636">
        <w:rPr>
          <w:bCs/>
          <w:color w:val="000000"/>
          <w:kern w:val="0"/>
          <w:szCs w:val="32"/>
        </w:rPr>
        <w:t>提升服务外包。</w:t>
      </w:r>
      <w:r w:rsidR="00AA0F9A" w:rsidRPr="00DE7BB8">
        <w:rPr>
          <w:rFonts w:hint="eastAsia"/>
          <w:szCs w:val="32"/>
        </w:rPr>
        <w:t>大力</w:t>
      </w:r>
      <w:r w:rsidR="00AA0F9A" w:rsidRPr="00DE7BB8">
        <w:rPr>
          <w:szCs w:val="32"/>
        </w:rPr>
        <w:t>推进信息技术、业务流程和知识流程外包服务，</w:t>
      </w:r>
      <w:r w:rsidR="00AA0F9A" w:rsidRPr="00DE7BB8">
        <w:rPr>
          <w:rFonts w:hint="eastAsia"/>
          <w:szCs w:val="32"/>
        </w:rPr>
        <w:t>重点拓展软件研发、工业设计、金融后台服务、检验检测等优势领域，加快发展服务外包新业态，推动制造业“智能</w:t>
      </w:r>
      <w:r w:rsidR="00AA0F9A" w:rsidRPr="00DE7BB8">
        <w:rPr>
          <w:rFonts w:hint="eastAsia"/>
          <w:szCs w:val="32"/>
        </w:rPr>
        <w:t>+</w:t>
      </w:r>
      <w:r w:rsidR="00AA0F9A" w:rsidRPr="00DE7BB8">
        <w:rPr>
          <w:rFonts w:hint="eastAsia"/>
          <w:szCs w:val="32"/>
        </w:rPr>
        <w:t>服务”发展。</w:t>
      </w:r>
    </w:p>
    <w:p w:rsidR="006A154A" w:rsidRPr="00CC69E2" w:rsidRDefault="006A154A" w:rsidP="006A154A">
      <w:pPr>
        <w:spacing w:line="560" w:lineRule="exact"/>
        <w:ind w:firstLineChars="200" w:firstLine="640"/>
        <w:rPr>
          <w:szCs w:val="32"/>
        </w:rPr>
      </w:pPr>
      <w:r>
        <w:rPr>
          <w:rFonts w:hint="eastAsia"/>
          <w:bCs/>
          <w:color w:val="000000"/>
          <w:szCs w:val="32"/>
        </w:rPr>
        <w:t>7</w:t>
      </w:r>
      <w:r w:rsidR="00045D89" w:rsidRPr="008F4636">
        <w:rPr>
          <w:bCs/>
          <w:color w:val="000000"/>
          <w:szCs w:val="32"/>
        </w:rPr>
        <w:t>.</w:t>
      </w:r>
      <w:r w:rsidR="00045D89" w:rsidRPr="008F4636">
        <w:rPr>
          <w:rFonts w:hint="eastAsia"/>
          <w:color w:val="000000"/>
          <w:szCs w:val="32"/>
        </w:rPr>
        <w:t>培育壮大数字贸易。</w:t>
      </w:r>
      <w:r w:rsidRPr="00CC69E2">
        <w:rPr>
          <w:szCs w:val="32"/>
        </w:rPr>
        <w:t>开展数字服务出口基地建设，扩大数字服务出口。</w:t>
      </w:r>
      <w:r w:rsidR="00045D89" w:rsidRPr="008F4636">
        <w:rPr>
          <w:rFonts w:hint="eastAsia"/>
          <w:color w:val="000000"/>
          <w:szCs w:val="32"/>
        </w:rPr>
        <w:t>鼓励大数据、区块链、</w:t>
      </w:r>
      <w:r w:rsidR="00045D89" w:rsidRPr="008F4636">
        <w:rPr>
          <w:rFonts w:hint="eastAsia"/>
          <w:color w:val="000000"/>
          <w:szCs w:val="32"/>
        </w:rPr>
        <w:t>5G</w:t>
      </w:r>
      <w:r w:rsidR="00045D89" w:rsidRPr="008F4636">
        <w:rPr>
          <w:rFonts w:hint="eastAsia"/>
          <w:color w:val="000000"/>
          <w:szCs w:val="32"/>
        </w:rPr>
        <w:t>和移动互联网、北斗卫星导航等</w:t>
      </w:r>
      <w:r w:rsidR="00A63325">
        <w:rPr>
          <w:rFonts w:hint="eastAsia"/>
          <w:color w:val="000000"/>
          <w:szCs w:val="32"/>
        </w:rPr>
        <w:t>新技术</w:t>
      </w:r>
      <w:r w:rsidR="0076557E" w:rsidRPr="00CC69E2">
        <w:rPr>
          <w:rFonts w:hint="eastAsia"/>
          <w:szCs w:val="32"/>
        </w:rPr>
        <w:t>在生产性、生活性服务业领域的创新应用。支持企业运用数字技术提升服务能级，拓展“数字</w:t>
      </w:r>
      <w:r w:rsidR="0076557E" w:rsidRPr="00CC69E2">
        <w:rPr>
          <w:rFonts w:hint="eastAsia"/>
          <w:szCs w:val="32"/>
        </w:rPr>
        <w:t>+</w:t>
      </w:r>
      <w:r w:rsidR="0076557E" w:rsidRPr="00CC69E2">
        <w:rPr>
          <w:rFonts w:hint="eastAsia"/>
          <w:szCs w:val="32"/>
        </w:rPr>
        <w:t>服务”新模式新业态</w:t>
      </w:r>
      <w:r w:rsidR="00045D89" w:rsidRPr="00CC69E2">
        <w:rPr>
          <w:szCs w:val="32"/>
        </w:rPr>
        <w:t>。</w:t>
      </w:r>
    </w:p>
    <w:p w:rsidR="004B4C85" w:rsidRPr="00CC69E2" w:rsidRDefault="006A154A" w:rsidP="004B4C85">
      <w:pPr>
        <w:spacing w:line="560" w:lineRule="exact"/>
        <w:ind w:firstLineChars="200" w:firstLine="640"/>
        <w:rPr>
          <w:rFonts w:eastAsia="楷体_GB2312"/>
          <w:szCs w:val="32"/>
        </w:rPr>
      </w:pPr>
      <w:r>
        <w:rPr>
          <w:rFonts w:hint="eastAsia"/>
          <w:color w:val="000000"/>
          <w:kern w:val="0"/>
          <w:szCs w:val="32"/>
        </w:rPr>
        <w:t>8</w:t>
      </w:r>
      <w:r w:rsidR="00045D89" w:rsidRPr="008F4636">
        <w:rPr>
          <w:rFonts w:hint="eastAsia"/>
          <w:color w:val="000000"/>
          <w:kern w:val="0"/>
          <w:szCs w:val="32"/>
        </w:rPr>
        <w:t>.</w:t>
      </w:r>
      <w:r w:rsidR="00045D89" w:rsidRPr="008F4636">
        <w:rPr>
          <w:color w:val="000000"/>
          <w:kern w:val="0"/>
          <w:szCs w:val="32"/>
        </w:rPr>
        <w:t>加快金融服务创新。</w:t>
      </w:r>
      <w:r w:rsidR="00FB5F95" w:rsidRPr="00CC69E2">
        <w:rPr>
          <w:rFonts w:hint="eastAsia"/>
          <w:szCs w:val="32"/>
        </w:rPr>
        <w:t>深化绿色金融改革创新，发展碳排放交易</w:t>
      </w:r>
      <w:r w:rsidR="00045D89" w:rsidRPr="00CC69E2">
        <w:rPr>
          <w:szCs w:val="32"/>
        </w:rPr>
        <w:t>。</w:t>
      </w:r>
      <w:r w:rsidR="00FB5F95" w:rsidRPr="00CC69E2">
        <w:rPr>
          <w:rFonts w:hint="eastAsia"/>
          <w:szCs w:val="32"/>
        </w:rPr>
        <w:t>支持港澳地区金融机构在穗发展，</w:t>
      </w:r>
      <w:r w:rsidR="00BF41DA" w:rsidRPr="00CC69E2">
        <w:rPr>
          <w:szCs w:val="32"/>
        </w:rPr>
        <w:t>支持符合条件</w:t>
      </w:r>
      <w:r w:rsidR="00BF41DA" w:rsidRPr="00CC69E2">
        <w:rPr>
          <w:szCs w:val="32"/>
        </w:rPr>
        <w:lastRenderedPageBreak/>
        <w:t>的外国投</w:t>
      </w:r>
      <w:r w:rsidR="007E7E88" w:rsidRPr="00CC69E2">
        <w:rPr>
          <w:szCs w:val="32"/>
        </w:rPr>
        <w:t>资者在</w:t>
      </w:r>
      <w:r w:rsidR="007E7E88" w:rsidRPr="00CC69E2">
        <w:rPr>
          <w:rFonts w:hint="eastAsia"/>
          <w:szCs w:val="32"/>
        </w:rPr>
        <w:t>穗</w:t>
      </w:r>
      <w:r w:rsidR="00BF41DA" w:rsidRPr="00CC69E2">
        <w:rPr>
          <w:szCs w:val="32"/>
        </w:rPr>
        <w:t>投资</w:t>
      </w:r>
      <w:r w:rsidR="00BF41DA" w:rsidRPr="00CC69E2">
        <w:rPr>
          <w:rFonts w:hint="eastAsia"/>
          <w:szCs w:val="32"/>
        </w:rPr>
        <w:t>经营保险业务</w:t>
      </w:r>
      <w:r w:rsidR="00045D89" w:rsidRPr="00CC69E2">
        <w:rPr>
          <w:szCs w:val="32"/>
        </w:rPr>
        <w:t>。</w:t>
      </w:r>
      <w:r w:rsidR="004B4C85" w:rsidRPr="00CC69E2">
        <w:rPr>
          <w:szCs w:val="32"/>
        </w:rPr>
        <w:t>引导企业利用国家服务贸易创新发展引导基金</w:t>
      </w:r>
      <w:r w:rsidR="004B4C85" w:rsidRPr="00CC69E2">
        <w:rPr>
          <w:rFonts w:hint="eastAsia"/>
          <w:szCs w:val="32"/>
        </w:rPr>
        <w:t>及市相关产业基金、风险资金池拓宽融资渠道</w:t>
      </w:r>
      <w:r w:rsidR="004B4C85" w:rsidRPr="00CC69E2">
        <w:rPr>
          <w:szCs w:val="32"/>
        </w:rPr>
        <w:t>。鼓励金融机构以移动金融、直销银行等新渠道打造新型服务平台。</w:t>
      </w:r>
      <w:proofErr w:type="gramStart"/>
      <w:r w:rsidR="004B4C85" w:rsidRPr="00CC69E2">
        <w:rPr>
          <w:szCs w:val="32"/>
        </w:rPr>
        <w:t>鼓励信保机构</w:t>
      </w:r>
      <w:proofErr w:type="gramEnd"/>
      <w:r w:rsidR="004B4C85" w:rsidRPr="00CC69E2">
        <w:rPr>
          <w:szCs w:val="32"/>
        </w:rPr>
        <w:t>加大出口信用保险和出口信贷对服务贸易的支持力度。</w:t>
      </w:r>
    </w:p>
    <w:p w:rsidR="00045D89" w:rsidRPr="008F4636" w:rsidRDefault="00087054" w:rsidP="00045D89">
      <w:pPr>
        <w:spacing w:line="560" w:lineRule="exact"/>
        <w:ind w:firstLineChars="200" w:firstLine="640"/>
        <w:rPr>
          <w:color w:val="000000"/>
          <w:szCs w:val="32"/>
        </w:rPr>
      </w:pPr>
      <w:r>
        <w:rPr>
          <w:rFonts w:hint="eastAsia"/>
          <w:bCs/>
          <w:color w:val="000000"/>
          <w:kern w:val="0"/>
          <w:szCs w:val="32"/>
        </w:rPr>
        <w:t>9</w:t>
      </w:r>
      <w:r w:rsidR="00045D89" w:rsidRPr="008F4636">
        <w:rPr>
          <w:rFonts w:hint="eastAsia"/>
          <w:bCs/>
          <w:color w:val="000000"/>
          <w:kern w:val="0"/>
          <w:szCs w:val="32"/>
        </w:rPr>
        <w:t>.</w:t>
      </w:r>
      <w:r w:rsidR="00045D89" w:rsidRPr="008F4636">
        <w:rPr>
          <w:bCs/>
          <w:color w:val="000000"/>
          <w:kern w:val="0"/>
          <w:szCs w:val="32"/>
        </w:rPr>
        <w:t>扩大文化</w:t>
      </w:r>
      <w:r w:rsidR="00045D89" w:rsidRPr="008F4636">
        <w:rPr>
          <w:rFonts w:hint="eastAsia"/>
          <w:bCs/>
          <w:color w:val="000000"/>
          <w:kern w:val="0"/>
          <w:szCs w:val="32"/>
        </w:rPr>
        <w:t>服务</w:t>
      </w:r>
      <w:r w:rsidR="00045D89" w:rsidRPr="008F4636">
        <w:rPr>
          <w:bCs/>
          <w:color w:val="000000"/>
          <w:kern w:val="0"/>
          <w:szCs w:val="32"/>
        </w:rPr>
        <w:t>出口。</w:t>
      </w:r>
      <w:r w:rsidR="007321E0" w:rsidRPr="00CC69E2">
        <w:rPr>
          <w:szCs w:val="32"/>
        </w:rPr>
        <w:t>推进天河国家文化出口基地建设，</w:t>
      </w:r>
      <w:r w:rsidR="007321E0" w:rsidRPr="00CC69E2">
        <w:rPr>
          <w:rFonts w:hint="eastAsia"/>
          <w:szCs w:val="32"/>
        </w:rPr>
        <w:t>推动</w:t>
      </w:r>
      <w:r w:rsidR="007321E0" w:rsidRPr="00CC69E2">
        <w:rPr>
          <w:szCs w:val="32"/>
        </w:rPr>
        <w:t>“</w:t>
      </w:r>
      <w:r w:rsidR="007321E0" w:rsidRPr="00CC69E2">
        <w:rPr>
          <w:rFonts w:hint="eastAsia"/>
          <w:szCs w:val="32"/>
        </w:rPr>
        <w:t>文化</w:t>
      </w:r>
      <w:r w:rsidR="007321E0" w:rsidRPr="00CC69E2">
        <w:rPr>
          <w:rFonts w:hint="eastAsia"/>
          <w:szCs w:val="32"/>
        </w:rPr>
        <w:t>+</w:t>
      </w:r>
      <w:r w:rsidR="007321E0" w:rsidRPr="00CC69E2">
        <w:rPr>
          <w:szCs w:val="32"/>
        </w:rPr>
        <w:t>”</w:t>
      </w:r>
      <w:r w:rsidR="007321E0" w:rsidRPr="00CC69E2">
        <w:rPr>
          <w:rFonts w:hint="eastAsia"/>
          <w:szCs w:val="32"/>
        </w:rPr>
        <w:t>融合产业</w:t>
      </w:r>
      <w:r w:rsidR="007321E0" w:rsidRPr="00CC69E2">
        <w:rPr>
          <w:szCs w:val="32"/>
        </w:rPr>
        <w:t>创新发展。</w:t>
      </w:r>
      <w:r w:rsidR="00045D89" w:rsidRPr="008F4636">
        <w:rPr>
          <w:color w:val="000000"/>
          <w:szCs w:val="32"/>
        </w:rPr>
        <w:t>培育一批国家文化出口重点企业和重点项目</w:t>
      </w:r>
      <w:r w:rsidR="00045D89" w:rsidRPr="008F4636">
        <w:rPr>
          <w:rFonts w:hint="eastAsia"/>
          <w:color w:val="000000"/>
          <w:szCs w:val="32"/>
        </w:rPr>
        <w:t>，</w:t>
      </w:r>
      <w:r w:rsidR="00045D89" w:rsidRPr="008F4636">
        <w:rPr>
          <w:color w:val="000000"/>
          <w:szCs w:val="32"/>
        </w:rPr>
        <w:t>扩大文化艺术、动漫游戏、创意设计</w:t>
      </w:r>
      <w:r w:rsidR="00672A1D">
        <w:rPr>
          <w:rFonts w:hint="eastAsia"/>
          <w:color w:val="000000"/>
          <w:szCs w:val="32"/>
        </w:rPr>
        <w:t>、</w:t>
      </w:r>
      <w:r w:rsidR="00672A1D" w:rsidRPr="008F4636">
        <w:rPr>
          <w:color w:val="000000"/>
          <w:szCs w:val="32"/>
        </w:rPr>
        <w:t>虚拟现实（</w:t>
      </w:r>
      <w:r w:rsidR="00672A1D" w:rsidRPr="008F4636">
        <w:rPr>
          <w:color w:val="000000"/>
          <w:szCs w:val="32"/>
        </w:rPr>
        <w:t>VR</w:t>
      </w:r>
      <w:r w:rsidR="00672A1D" w:rsidRPr="008F4636">
        <w:rPr>
          <w:color w:val="000000"/>
          <w:szCs w:val="32"/>
        </w:rPr>
        <w:t>）技术</w:t>
      </w:r>
      <w:r w:rsidR="002C50C6">
        <w:rPr>
          <w:color w:val="000000"/>
          <w:szCs w:val="32"/>
        </w:rPr>
        <w:t>等</w:t>
      </w:r>
      <w:r w:rsidR="00045D89" w:rsidRPr="008F4636">
        <w:rPr>
          <w:color w:val="000000"/>
          <w:szCs w:val="32"/>
        </w:rPr>
        <w:t>服务出口。办好广州文交会、中国（广州）国际纪录片节等节展</w:t>
      </w:r>
      <w:r w:rsidR="00DF48E0">
        <w:rPr>
          <w:rFonts w:hint="eastAsia"/>
          <w:color w:val="000000"/>
          <w:szCs w:val="32"/>
        </w:rPr>
        <w:t>。发展</w:t>
      </w:r>
      <w:r w:rsidR="00DF48E0" w:rsidRPr="008F4636">
        <w:rPr>
          <w:color w:val="000000"/>
          <w:szCs w:val="32"/>
        </w:rPr>
        <w:t>文化产品和艺术品开展保税展示、拍卖等业务。</w:t>
      </w:r>
      <w:r w:rsidR="006A154A" w:rsidRPr="008F4636">
        <w:rPr>
          <w:color w:val="000000"/>
          <w:szCs w:val="32"/>
        </w:rPr>
        <w:t>支持企</w:t>
      </w:r>
      <w:r w:rsidR="006A154A">
        <w:rPr>
          <w:color w:val="000000"/>
          <w:szCs w:val="32"/>
        </w:rPr>
        <w:t>业和机构建设国家中医药服务出口基地，</w:t>
      </w:r>
      <w:r w:rsidR="00DF48E0">
        <w:rPr>
          <w:color w:val="000000"/>
          <w:szCs w:val="32"/>
        </w:rPr>
        <w:t>推动中医药文化、岭南特色文化走向国际。</w:t>
      </w:r>
    </w:p>
    <w:p w:rsidR="00DF48E0" w:rsidRPr="00CC69E2" w:rsidRDefault="00087054" w:rsidP="00DF48E0">
      <w:pPr>
        <w:spacing w:line="560" w:lineRule="exact"/>
        <w:ind w:firstLineChars="200" w:firstLine="640"/>
        <w:rPr>
          <w:szCs w:val="32"/>
        </w:rPr>
      </w:pPr>
      <w:r>
        <w:rPr>
          <w:rFonts w:hint="eastAsia"/>
          <w:bCs/>
          <w:color w:val="000000"/>
          <w:kern w:val="0"/>
          <w:szCs w:val="32"/>
        </w:rPr>
        <w:t>10</w:t>
      </w:r>
      <w:r w:rsidR="00045D89" w:rsidRPr="008F4636">
        <w:rPr>
          <w:rFonts w:hint="eastAsia"/>
          <w:bCs/>
          <w:color w:val="000000"/>
          <w:kern w:val="0"/>
          <w:szCs w:val="32"/>
        </w:rPr>
        <w:t>.</w:t>
      </w:r>
      <w:r w:rsidR="00045D89" w:rsidRPr="008F4636">
        <w:rPr>
          <w:bCs/>
          <w:color w:val="000000"/>
          <w:kern w:val="0"/>
          <w:szCs w:val="32"/>
        </w:rPr>
        <w:t>提升国际会展影响力。</w:t>
      </w:r>
      <w:r w:rsidR="00DF48E0" w:rsidRPr="008F4636">
        <w:rPr>
          <w:color w:val="000000"/>
          <w:szCs w:val="32"/>
        </w:rPr>
        <w:t>加快建设</w:t>
      </w:r>
      <w:r w:rsidR="00DF48E0" w:rsidRPr="008F4636">
        <w:rPr>
          <w:color w:val="000000"/>
          <w:szCs w:val="32"/>
        </w:rPr>
        <w:t>“</w:t>
      </w:r>
      <w:r w:rsidR="00DF48E0" w:rsidRPr="008F4636">
        <w:rPr>
          <w:color w:val="000000"/>
          <w:szCs w:val="32"/>
        </w:rPr>
        <w:t>国际会展之都</w:t>
      </w:r>
      <w:r w:rsidR="00DF48E0" w:rsidRPr="008F4636">
        <w:rPr>
          <w:color w:val="000000"/>
          <w:szCs w:val="32"/>
        </w:rPr>
        <w:t>”</w:t>
      </w:r>
      <w:r w:rsidR="00DF48E0" w:rsidRPr="008F4636">
        <w:rPr>
          <w:color w:val="000000"/>
          <w:szCs w:val="32"/>
        </w:rPr>
        <w:t>，将广州打造为国际会展目的地城市。</w:t>
      </w:r>
      <w:r w:rsidR="00045D89" w:rsidRPr="008F4636">
        <w:rPr>
          <w:color w:val="000000"/>
          <w:szCs w:val="32"/>
        </w:rPr>
        <w:t>引进国际会展组织机构、知名展会、跨国会展企业和国际交流论坛，</w:t>
      </w:r>
      <w:r w:rsidR="00045D89" w:rsidRPr="00CC69E2">
        <w:rPr>
          <w:szCs w:val="32"/>
        </w:rPr>
        <w:t>鼓励广州会展企业收购、参股国</w:t>
      </w:r>
      <w:r w:rsidR="00974EF2" w:rsidRPr="00CC69E2">
        <w:rPr>
          <w:szCs w:val="32"/>
        </w:rPr>
        <w:t>际专业性品牌展会</w:t>
      </w:r>
      <w:r w:rsidR="00045D89" w:rsidRPr="00CC69E2">
        <w:rPr>
          <w:szCs w:val="32"/>
        </w:rPr>
        <w:t>。</w:t>
      </w:r>
    </w:p>
    <w:p w:rsidR="00045D89" w:rsidRPr="008F4636" w:rsidRDefault="00087054" w:rsidP="00DF48E0">
      <w:pPr>
        <w:spacing w:line="560" w:lineRule="exact"/>
        <w:ind w:firstLineChars="200" w:firstLine="640"/>
        <w:rPr>
          <w:color w:val="000000"/>
          <w:szCs w:val="32"/>
        </w:rPr>
      </w:pPr>
      <w:r>
        <w:rPr>
          <w:rFonts w:hint="eastAsia"/>
          <w:bCs/>
          <w:color w:val="000000"/>
          <w:kern w:val="0"/>
          <w:szCs w:val="32"/>
        </w:rPr>
        <w:t>11</w:t>
      </w:r>
      <w:r w:rsidR="00045D89" w:rsidRPr="008F4636">
        <w:rPr>
          <w:rFonts w:hint="eastAsia"/>
          <w:bCs/>
          <w:color w:val="000000"/>
          <w:kern w:val="0"/>
          <w:szCs w:val="32"/>
        </w:rPr>
        <w:t>.</w:t>
      </w:r>
      <w:r w:rsidR="00045D89" w:rsidRPr="008F4636">
        <w:rPr>
          <w:bCs/>
          <w:color w:val="000000"/>
          <w:kern w:val="0"/>
          <w:szCs w:val="32"/>
        </w:rPr>
        <w:t>发展高端旅游。</w:t>
      </w:r>
      <w:r w:rsidR="00045D89" w:rsidRPr="008F4636">
        <w:rPr>
          <w:color w:val="000000"/>
          <w:szCs w:val="32"/>
        </w:rPr>
        <w:t>鼓励旅行社打造</w:t>
      </w:r>
      <w:r w:rsidR="00045D89" w:rsidRPr="008F4636">
        <w:rPr>
          <w:color w:val="000000"/>
          <w:szCs w:val="32"/>
        </w:rPr>
        <w:t>“</w:t>
      </w:r>
      <w:r w:rsidR="00045D89" w:rsidRPr="008F4636">
        <w:rPr>
          <w:color w:val="000000"/>
          <w:szCs w:val="32"/>
        </w:rPr>
        <w:t>海上丝绸之路</w:t>
      </w:r>
      <w:r w:rsidR="00045D89" w:rsidRPr="008F4636">
        <w:rPr>
          <w:color w:val="000000"/>
          <w:szCs w:val="32"/>
        </w:rPr>
        <w:t>”</w:t>
      </w:r>
      <w:r w:rsidR="00045D89" w:rsidRPr="008F4636">
        <w:rPr>
          <w:color w:val="000000"/>
          <w:szCs w:val="32"/>
        </w:rPr>
        <w:t>世界级文化遗产旅游</w:t>
      </w:r>
      <w:r w:rsidR="00045D89" w:rsidRPr="008F4636">
        <w:rPr>
          <w:rFonts w:hint="eastAsia"/>
          <w:color w:val="000000"/>
          <w:szCs w:val="32"/>
        </w:rPr>
        <w:t>、穗港</w:t>
      </w:r>
      <w:r w:rsidR="00045D89" w:rsidRPr="008F4636">
        <w:rPr>
          <w:color w:val="000000"/>
          <w:szCs w:val="32"/>
        </w:rPr>
        <w:t>澳跨境</w:t>
      </w:r>
      <w:proofErr w:type="gramStart"/>
      <w:r w:rsidR="00045D89" w:rsidRPr="008F4636">
        <w:rPr>
          <w:color w:val="000000"/>
          <w:szCs w:val="32"/>
        </w:rPr>
        <w:t>自驾游</w:t>
      </w:r>
      <w:r w:rsidR="00045D89" w:rsidRPr="008F4636">
        <w:rPr>
          <w:rFonts w:hint="eastAsia"/>
          <w:color w:val="000000"/>
          <w:szCs w:val="32"/>
        </w:rPr>
        <w:t>等</w:t>
      </w:r>
      <w:proofErr w:type="gramEnd"/>
      <w:r w:rsidR="00045D89" w:rsidRPr="008F4636">
        <w:rPr>
          <w:color w:val="000000"/>
          <w:szCs w:val="32"/>
        </w:rPr>
        <w:t>特色旅游产品。培育壮大滨海旅游业，</w:t>
      </w:r>
      <w:r w:rsidR="00DF48E0" w:rsidRPr="008F4636">
        <w:rPr>
          <w:color w:val="000000"/>
          <w:szCs w:val="32"/>
        </w:rPr>
        <w:t>打造</w:t>
      </w:r>
      <w:r w:rsidR="00DF48E0" w:rsidRPr="008F4636">
        <w:rPr>
          <w:rFonts w:hint="eastAsia"/>
          <w:color w:val="000000"/>
          <w:szCs w:val="32"/>
        </w:rPr>
        <w:t>国际</w:t>
      </w:r>
      <w:r w:rsidR="00DF48E0" w:rsidRPr="008F4636">
        <w:rPr>
          <w:color w:val="000000"/>
          <w:szCs w:val="32"/>
        </w:rPr>
        <w:t>邮轮高端旅游品牌</w:t>
      </w:r>
      <w:r w:rsidR="00DF48E0">
        <w:rPr>
          <w:rFonts w:hint="eastAsia"/>
          <w:color w:val="000000"/>
          <w:szCs w:val="32"/>
        </w:rPr>
        <w:t>，</w:t>
      </w:r>
      <w:r w:rsidR="00045D89" w:rsidRPr="008F4636">
        <w:rPr>
          <w:rFonts w:hint="eastAsia"/>
          <w:color w:val="000000"/>
          <w:szCs w:val="32"/>
        </w:rPr>
        <w:t>探索建设国际游艇旅游自由港</w:t>
      </w:r>
      <w:r w:rsidR="00045D89" w:rsidRPr="008F4636">
        <w:rPr>
          <w:color w:val="000000"/>
          <w:szCs w:val="32"/>
        </w:rPr>
        <w:t>。推动旅游与商贸、文化、中医药、</w:t>
      </w:r>
      <w:r w:rsidR="005F6A51">
        <w:rPr>
          <w:color w:val="000000"/>
          <w:szCs w:val="32"/>
        </w:rPr>
        <w:t>会展等产业融合发展</w:t>
      </w:r>
      <w:r w:rsidR="00045D89" w:rsidRPr="008F4636">
        <w:rPr>
          <w:color w:val="000000"/>
          <w:szCs w:val="32"/>
        </w:rPr>
        <w:t>。</w:t>
      </w:r>
    </w:p>
    <w:p w:rsidR="00045D89" w:rsidRPr="008F4636" w:rsidRDefault="00087054" w:rsidP="00045D89">
      <w:pPr>
        <w:spacing w:line="560" w:lineRule="exact"/>
        <w:ind w:firstLineChars="200" w:firstLine="640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12</w:t>
      </w:r>
      <w:r w:rsidR="00045D89" w:rsidRPr="008F4636">
        <w:rPr>
          <w:rFonts w:hint="eastAsia"/>
          <w:color w:val="000000"/>
          <w:szCs w:val="32"/>
        </w:rPr>
        <w:t>.</w:t>
      </w:r>
      <w:r w:rsidR="00045D89" w:rsidRPr="008F4636">
        <w:rPr>
          <w:color w:val="000000"/>
          <w:szCs w:val="32"/>
        </w:rPr>
        <w:t>增强国际</w:t>
      </w:r>
      <w:r w:rsidR="00045D89" w:rsidRPr="008F4636">
        <w:rPr>
          <w:rFonts w:hint="eastAsia"/>
          <w:color w:val="000000"/>
          <w:szCs w:val="32"/>
        </w:rPr>
        <w:t>物流</w:t>
      </w:r>
      <w:r w:rsidR="00045D89" w:rsidRPr="008F4636">
        <w:rPr>
          <w:color w:val="000000"/>
          <w:szCs w:val="32"/>
        </w:rPr>
        <w:t>服务</w:t>
      </w:r>
      <w:r w:rsidR="00045D89" w:rsidRPr="008F4636">
        <w:rPr>
          <w:rFonts w:hint="eastAsia"/>
          <w:color w:val="000000"/>
          <w:szCs w:val="32"/>
        </w:rPr>
        <w:t>效能</w:t>
      </w:r>
      <w:r w:rsidR="00DF48E0">
        <w:rPr>
          <w:color w:val="000000"/>
          <w:szCs w:val="32"/>
        </w:rPr>
        <w:t>。</w:t>
      </w:r>
      <w:r w:rsidR="00045D89" w:rsidRPr="008F4636">
        <w:rPr>
          <w:color w:val="000000"/>
          <w:szCs w:val="32"/>
        </w:rPr>
        <w:t>发展第三方物流和冷链物流，</w:t>
      </w:r>
      <w:r w:rsidR="00045D89" w:rsidRPr="008F4636">
        <w:rPr>
          <w:rFonts w:hint="eastAsia"/>
          <w:color w:val="000000"/>
          <w:szCs w:val="32"/>
        </w:rPr>
        <w:t>提升综合交通枢纽功能</w:t>
      </w:r>
      <w:r w:rsidR="00045D89" w:rsidRPr="008F4636">
        <w:rPr>
          <w:color w:val="000000"/>
          <w:szCs w:val="32"/>
        </w:rPr>
        <w:t>。支持国际</w:t>
      </w:r>
      <w:r w:rsidR="00045D89" w:rsidRPr="008F4636">
        <w:rPr>
          <w:rFonts w:hint="eastAsia"/>
          <w:color w:val="000000"/>
          <w:szCs w:val="32"/>
        </w:rPr>
        <w:t>物流</w:t>
      </w:r>
      <w:r w:rsidR="00045D89" w:rsidRPr="008F4636">
        <w:rPr>
          <w:color w:val="000000"/>
          <w:szCs w:val="32"/>
        </w:rPr>
        <w:t>企业参与</w:t>
      </w:r>
      <w:r w:rsidR="00045D89" w:rsidRPr="008F4636">
        <w:rPr>
          <w:rFonts w:hint="eastAsia"/>
          <w:color w:val="000000"/>
          <w:szCs w:val="32"/>
        </w:rPr>
        <w:t>供应链管理</w:t>
      </w:r>
      <w:r w:rsidR="00045D89" w:rsidRPr="008F4636">
        <w:rPr>
          <w:color w:val="000000"/>
          <w:szCs w:val="32"/>
        </w:rPr>
        <w:t>、工程物流、跨境电子商务、国际快递、市场采购、保税物流、</w:t>
      </w:r>
      <w:r w:rsidR="00045D89" w:rsidRPr="008F4636">
        <w:rPr>
          <w:color w:val="000000"/>
          <w:szCs w:val="32"/>
        </w:rPr>
        <w:lastRenderedPageBreak/>
        <w:t>汽车进出口、航运金融等业务。</w:t>
      </w:r>
    </w:p>
    <w:p w:rsidR="00045D89" w:rsidRPr="004E5B55" w:rsidRDefault="00087054" w:rsidP="00045D89">
      <w:pPr>
        <w:spacing w:line="560" w:lineRule="exact"/>
        <w:ind w:firstLineChars="200" w:firstLine="640"/>
        <w:rPr>
          <w:szCs w:val="32"/>
        </w:rPr>
      </w:pPr>
      <w:r>
        <w:rPr>
          <w:rFonts w:hint="eastAsia"/>
          <w:color w:val="000000"/>
          <w:szCs w:val="32"/>
        </w:rPr>
        <w:t>13</w:t>
      </w:r>
      <w:r w:rsidR="00045D89" w:rsidRPr="008F4636">
        <w:rPr>
          <w:rFonts w:hint="eastAsia"/>
          <w:color w:val="000000"/>
          <w:szCs w:val="32"/>
        </w:rPr>
        <w:t>.</w:t>
      </w:r>
      <w:r w:rsidR="00974EF2">
        <w:rPr>
          <w:color w:val="000000"/>
          <w:szCs w:val="32"/>
        </w:rPr>
        <w:t>鼓励发展高端维修维护服务。</w:t>
      </w:r>
      <w:r w:rsidR="00DF48E0">
        <w:rPr>
          <w:rFonts w:hint="eastAsia"/>
          <w:color w:val="000000"/>
          <w:szCs w:val="32"/>
        </w:rPr>
        <w:t>支持</w:t>
      </w:r>
      <w:r w:rsidR="00974EF2">
        <w:rPr>
          <w:color w:val="000000"/>
          <w:szCs w:val="32"/>
        </w:rPr>
        <w:t>飞机整机维修</w:t>
      </w:r>
      <w:proofErr w:type="gramStart"/>
      <w:r w:rsidR="00974EF2">
        <w:rPr>
          <w:color w:val="000000"/>
          <w:szCs w:val="32"/>
        </w:rPr>
        <w:t>和部辅件</w:t>
      </w:r>
      <w:proofErr w:type="gramEnd"/>
      <w:r w:rsidR="00974EF2">
        <w:rPr>
          <w:color w:val="000000"/>
          <w:szCs w:val="32"/>
        </w:rPr>
        <w:t>维修</w:t>
      </w:r>
      <w:r w:rsidR="00974EF2" w:rsidRPr="00CC69E2">
        <w:rPr>
          <w:szCs w:val="32"/>
        </w:rPr>
        <w:t>、智能制造装备维修</w:t>
      </w:r>
      <w:r w:rsidR="00974EF2" w:rsidRPr="00CC69E2">
        <w:rPr>
          <w:rFonts w:hint="eastAsia"/>
          <w:szCs w:val="32"/>
        </w:rPr>
        <w:t>和</w:t>
      </w:r>
      <w:r w:rsidR="00974EF2" w:rsidRPr="00CC69E2">
        <w:rPr>
          <w:szCs w:val="32"/>
        </w:rPr>
        <w:t>海洋工程装备</w:t>
      </w:r>
      <w:r w:rsidR="00045D89" w:rsidRPr="00CC69E2">
        <w:rPr>
          <w:rFonts w:hint="eastAsia"/>
          <w:szCs w:val="32"/>
        </w:rPr>
        <w:t>维修</w:t>
      </w:r>
      <w:r w:rsidR="00F92245">
        <w:rPr>
          <w:rFonts w:hint="eastAsia"/>
          <w:color w:val="000000"/>
          <w:szCs w:val="32"/>
        </w:rPr>
        <w:t>及</w:t>
      </w:r>
      <w:r w:rsidR="00045D89" w:rsidRPr="008F4636">
        <w:rPr>
          <w:color w:val="000000"/>
          <w:szCs w:val="32"/>
        </w:rPr>
        <w:t>国际品牌奢侈品、珠宝首饰等高端消费品入境维修养护业务。</w:t>
      </w:r>
      <w:r w:rsidR="00045D89" w:rsidRPr="004E5B55">
        <w:rPr>
          <w:szCs w:val="32"/>
        </w:rPr>
        <w:t>推进保税维修、再制造和研发、检测等新兴业务试点。</w:t>
      </w:r>
    </w:p>
    <w:p w:rsidR="005F7D27" w:rsidRPr="008F4636" w:rsidRDefault="00045D89" w:rsidP="005F7D27">
      <w:pPr>
        <w:spacing w:line="560" w:lineRule="exact"/>
        <w:ind w:firstLineChars="200" w:firstLine="640"/>
        <w:rPr>
          <w:color w:val="000000"/>
          <w:szCs w:val="32"/>
        </w:rPr>
      </w:pPr>
      <w:r w:rsidRPr="008F4636">
        <w:rPr>
          <w:color w:val="000000"/>
          <w:szCs w:val="32"/>
        </w:rPr>
        <w:t>1</w:t>
      </w:r>
      <w:r w:rsidR="00087054">
        <w:rPr>
          <w:rFonts w:hint="eastAsia"/>
          <w:color w:val="000000"/>
          <w:szCs w:val="32"/>
        </w:rPr>
        <w:t>4</w:t>
      </w:r>
      <w:r w:rsidRPr="008F4636">
        <w:rPr>
          <w:color w:val="000000"/>
          <w:szCs w:val="32"/>
        </w:rPr>
        <w:t>.</w:t>
      </w:r>
      <w:r w:rsidR="005F7D27">
        <w:rPr>
          <w:color w:val="000000"/>
          <w:szCs w:val="32"/>
        </w:rPr>
        <w:t>扩大重点服务进口。</w:t>
      </w:r>
      <w:r w:rsidR="005F7D27" w:rsidRPr="00CC69E2">
        <w:rPr>
          <w:szCs w:val="32"/>
        </w:rPr>
        <w:t>鼓励引进数字经济、共享经济、</w:t>
      </w:r>
      <w:r w:rsidR="005F7D27" w:rsidRPr="008F4636">
        <w:rPr>
          <w:color w:val="000000"/>
          <w:szCs w:val="32"/>
        </w:rPr>
        <w:t>互联网经济</w:t>
      </w:r>
      <w:r w:rsidR="005F7D27" w:rsidRPr="008F4636">
        <w:rPr>
          <w:rFonts w:hint="eastAsia"/>
          <w:color w:val="000000"/>
          <w:szCs w:val="32"/>
        </w:rPr>
        <w:t>等</w:t>
      </w:r>
      <w:r w:rsidR="005F7D27" w:rsidRPr="008F4636">
        <w:rPr>
          <w:color w:val="000000"/>
          <w:szCs w:val="32"/>
        </w:rPr>
        <w:t>服</w:t>
      </w:r>
      <w:r w:rsidR="005F7D27">
        <w:rPr>
          <w:color w:val="000000"/>
          <w:szCs w:val="32"/>
        </w:rPr>
        <w:t>务</w:t>
      </w:r>
      <w:r w:rsidR="005F7D27">
        <w:rPr>
          <w:rFonts w:hint="eastAsia"/>
          <w:color w:val="000000"/>
          <w:szCs w:val="32"/>
        </w:rPr>
        <w:t>，</w:t>
      </w:r>
      <w:r w:rsidR="005F7D27">
        <w:rPr>
          <w:color w:val="000000"/>
          <w:szCs w:val="32"/>
        </w:rPr>
        <w:t>支持</w:t>
      </w:r>
      <w:r w:rsidR="005F7D27" w:rsidRPr="008F4636">
        <w:rPr>
          <w:color w:val="000000"/>
          <w:szCs w:val="32"/>
        </w:rPr>
        <w:t>企业引进消化吸收再创新</w:t>
      </w:r>
      <w:r w:rsidR="005F7D27" w:rsidRPr="008F4636">
        <w:rPr>
          <w:rFonts w:hint="eastAsia"/>
          <w:color w:val="000000"/>
          <w:szCs w:val="32"/>
        </w:rPr>
        <w:t>，</w:t>
      </w:r>
      <w:r w:rsidR="005F7D27" w:rsidRPr="008F4636">
        <w:rPr>
          <w:color w:val="000000"/>
          <w:szCs w:val="32"/>
        </w:rPr>
        <w:t>扩大研发设计、节能环保和环境服务等服务进口规模，重点支持与新一代信息技术、人工智能、生物医药、新能源、新材料相关的先进技术服务进口。</w:t>
      </w:r>
    </w:p>
    <w:p w:rsidR="00045D89" w:rsidRPr="008F4636" w:rsidRDefault="00087054" w:rsidP="005F7D27">
      <w:pPr>
        <w:spacing w:line="560" w:lineRule="exact"/>
        <w:ind w:firstLineChars="200" w:firstLine="640"/>
        <w:rPr>
          <w:rFonts w:eastAsia="楷体_GB2312"/>
          <w:color w:val="000000"/>
          <w:szCs w:val="32"/>
        </w:rPr>
      </w:pPr>
      <w:r>
        <w:rPr>
          <w:rFonts w:eastAsia="楷体_GB2312"/>
          <w:color w:val="000000"/>
          <w:szCs w:val="32"/>
        </w:rPr>
        <w:t>（</w:t>
      </w:r>
      <w:r>
        <w:rPr>
          <w:rFonts w:eastAsia="楷体_GB2312" w:hint="eastAsia"/>
          <w:color w:val="000000"/>
          <w:szCs w:val="32"/>
        </w:rPr>
        <w:t>三</w:t>
      </w:r>
      <w:r w:rsidR="00045D89" w:rsidRPr="008F4636">
        <w:rPr>
          <w:rFonts w:eastAsia="楷体_GB2312"/>
          <w:color w:val="000000"/>
          <w:szCs w:val="32"/>
        </w:rPr>
        <w:t>）围绕</w:t>
      </w:r>
      <w:r w:rsidR="005A3E2B">
        <w:rPr>
          <w:rFonts w:eastAsia="楷体_GB2312" w:hint="eastAsia"/>
          <w:color w:val="000000"/>
          <w:szCs w:val="32"/>
        </w:rPr>
        <w:t>资源高效配置</w:t>
      </w:r>
      <w:r w:rsidR="00045D89" w:rsidRPr="008F4636">
        <w:rPr>
          <w:rFonts w:eastAsia="楷体_GB2312"/>
          <w:color w:val="000000"/>
          <w:szCs w:val="32"/>
        </w:rPr>
        <w:t>，</w:t>
      </w:r>
      <w:r w:rsidR="005A3E2B">
        <w:rPr>
          <w:rFonts w:eastAsia="楷体_GB2312" w:hint="eastAsia"/>
          <w:color w:val="000000"/>
          <w:szCs w:val="32"/>
        </w:rPr>
        <w:t>优化产业促进服务体系</w:t>
      </w:r>
    </w:p>
    <w:p w:rsidR="00045D89" w:rsidRPr="008F4636" w:rsidRDefault="00045D89" w:rsidP="00045D89">
      <w:pPr>
        <w:spacing w:line="560" w:lineRule="exact"/>
        <w:ind w:firstLineChars="200" w:firstLine="640"/>
        <w:rPr>
          <w:rFonts w:eastAsia="楷体_GB2312"/>
          <w:color w:val="000000"/>
          <w:szCs w:val="32"/>
        </w:rPr>
      </w:pPr>
      <w:r w:rsidRPr="008F4636">
        <w:rPr>
          <w:bCs/>
          <w:color w:val="000000"/>
          <w:szCs w:val="32"/>
        </w:rPr>
        <w:t>1</w:t>
      </w:r>
      <w:r w:rsidR="00087054">
        <w:rPr>
          <w:rFonts w:hint="eastAsia"/>
          <w:bCs/>
          <w:color w:val="000000"/>
          <w:szCs w:val="32"/>
        </w:rPr>
        <w:t>5</w:t>
      </w:r>
      <w:r w:rsidRPr="008F4636">
        <w:rPr>
          <w:bCs/>
          <w:color w:val="000000"/>
          <w:szCs w:val="32"/>
        </w:rPr>
        <w:t>.</w:t>
      </w:r>
      <w:r w:rsidRPr="008F4636">
        <w:rPr>
          <w:bCs/>
          <w:color w:val="000000"/>
          <w:szCs w:val="32"/>
        </w:rPr>
        <w:t>支持企业发展壮大。</w:t>
      </w:r>
      <w:r w:rsidR="00C176F6">
        <w:rPr>
          <w:rFonts w:hint="eastAsia"/>
          <w:color w:val="000000"/>
          <w:szCs w:val="32"/>
        </w:rPr>
        <w:t>开展</w:t>
      </w:r>
      <w:r w:rsidRPr="008F4636">
        <w:rPr>
          <w:color w:val="000000"/>
          <w:szCs w:val="32"/>
        </w:rPr>
        <w:t>服务贸易示范企业和重点培育企业</w:t>
      </w:r>
      <w:r w:rsidR="00C176F6">
        <w:rPr>
          <w:rFonts w:hint="eastAsia"/>
          <w:color w:val="000000"/>
          <w:szCs w:val="32"/>
        </w:rPr>
        <w:t>认定</w:t>
      </w:r>
      <w:r w:rsidRPr="008F4636">
        <w:rPr>
          <w:color w:val="000000"/>
          <w:szCs w:val="32"/>
        </w:rPr>
        <w:t>。</w:t>
      </w:r>
      <w:r w:rsidRPr="008F4636">
        <w:rPr>
          <w:rFonts w:hint="eastAsia"/>
          <w:color w:val="000000"/>
          <w:szCs w:val="32"/>
        </w:rPr>
        <w:t>鼓励企业申报技术先进型服务企业，支持服务外包人才培训机构规范化专业化发展。支持</w:t>
      </w:r>
      <w:r w:rsidRPr="008F4636">
        <w:rPr>
          <w:color w:val="000000"/>
          <w:szCs w:val="32"/>
        </w:rPr>
        <w:t>企业开展国际认证、</w:t>
      </w:r>
      <w:r w:rsidR="00BA23A2" w:rsidRPr="008F4636">
        <w:rPr>
          <w:color w:val="000000"/>
          <w:szCs w:val="32"/>
        </w:rPr>
        <w:t>境外知识产权保护</w:t>
      </w:r>
      <w:r w:rsidR="00BA23A2">
        <w:rPr>
          <w:rFonts w:hint="eastAsia"/>
          <w:color w:val="000000"/>
          <w:szCs w:val="32"/>
        </w:rPr>
        <w:t>和</w:t>
      </w:r>
      <w:r w:rsidRPr="008F4636">
        <w:rPr>
          <w:color w:val="000000"/>
          <w:szCs w:val="32"/>
        </w:rPr>
        <w:t>参加境内外专业展会等</w:t>
      </w:r>
      <w:r w:rsidRPr="008F4636">
        <w:rPr>
          <w:rFonts w:hint="eastAsia"/>
          <w:color w:val="000000"/>
          <w:szCs w:val="32"/>
        </w:rPr>
        <w:t>国际化经营活动</w:t>
      </w:r>
      <w:r w:rsidR="00BA23A2">
        <w:rPr>
          <w:rFonts w:hint="eastAsia"/>
          <w:color w:val="000000"/>
          <w:szCs w:val="32"/>
        </w:rPr>
        <w:t>，</w:t>
      </w:r>
      <w:r w:rsidRPr="008F4636">
        <w:rPr>
          <w:rFonts w:hint="eastAsia"/>
          <w:color w:val="000000"/>
          <w:szCs w:val="32"/>
        </w:rPr>
        <w:t>通过新设、并购等方式构建跨境服务产业链。</w:t>
      </w:r>
    </w:p>
    <w:p w:rsidR="00045D89" w:rsidRPr="0084628E" w:rsidRDefault="00045D89" w:rsidP="00045D89">
      <w:pPr>
        <w:spacing w:line="560" w:lineRule="exact"/>
        <w:ind w:firstLineChars="200" w:firstLine="640"/>
        <w:rPr>
          <w:rFonts w:eastAsia="楷体_GB2312"/>
          <w:color w:val="FF0000"/>
          <w:szCs w:val="32"/>
        </w:rPr>
      </w:pPr>
      <w:r w:rsidRPr="008F4636">
        <w:rPr>
          <w:bCs/>
          <w:color w:val="000000"/>
          <w:szCs w:val="32"/>
        </w:rPr>
        <w:t>1</w:t>
      </w:r>
      <w:r w:rsidR="00CB4A92">
        <w:rPr>
          <w:rFonts w:hint="eastAsia"/>
          <w:bCs/>
          <w:color w:val="000000"/>
          <w:szCs w:val="32"/>
        </w:rPr>
        <w:t>6</w:t>
      </w:r>
      <w:r w:rsidRPr="008F4636">
        <w:rPr>
          <w:bCs/>
          <w:color w:val="000000"/>
          <w:szCs w:val="32"/>
        </w:rPr>
        <w:t>.</w:t>
      </w:r>
      <w:r w:rsidRPr="008F4636">
        <w:rPr>
          <w:rFonts w:hint="eastAsia"/>
          <w:bCs/>
          <w:color w:val="000000"/>
          <w:szCs w:val="32"/>
        </w:rPr>
        <w:t>推动国际服务集聚区建设。</w:t>
      </w:r>
      <w:r w:rsidR="0084628E" w:rsidRPr="00CC69E2">
        <w:rPr>
          <w:rFonts w:hint="eastAsia"/>
          <w:szCs w:val="32"/>
        </w:rPr>
        <w:t>创新</w:t>
      </w:r>
      <w:r w:rsidR="00DF43AA" w:rsidRPr="00CC69E2">
        <w:rPr>
          <w:szCs w:val="32"/>
        </w:rPr>
        <w:t>园区</w:t>
      </w:r>
      <w:r w:rsidR="0084628E" w:rsidRPr="00CC69E2">
        <w:rPr>
          <w:rFonts w:hint="eastAsia"/>
          <w:szCs w:val="32"/>
        </w:rPr>
        <w:t>产业</w:t>
      </w:r>
      <w:r w:rsidR="0084628E" w:rsidRPr="00CC69E2">
        <w:rPr>
          <w:szCs w:val="32"/>
        </w:rPr>
        <w:t>发展</w:t>
      </w:r>
      <w:r w:rsidR="0084628E" w:rsidRPr="00CC69E2">
        <w:rPr>
          <w:rFonts w:hint="eastAsia"/>
          <w:szCs w:val="32"/>
        </w:rPr>
        <w:t>促进政策</w:t>
      </w:r>
      <w:r w:rsidR="00DF43AA" w:rsidRPr="00CC69E2">
        <w:rPr>
          <w:rFonts w:hint="eastAsia"/>
          <w:szCs w:val="32"/>
        </w:rPr>
        <w:t>，提升</w:t>
      </w:r>
      <w:r w:rsidR="00DF43AA" w:rsidRPr="00CC69E2">
        <w:rPr>
          <w:szCs w:val="32"/>
        </w:rPr>
        <w:t>服务贸易和服务外包示范区</w:t>
      </w:r>
      <w:r w:rsidR="00DF43AA" w:rsidRPr="00CC69E2">
        <w:rPr>
          <w:rFonts w:hint="eastAsia"/>
          <w:szCs w:val="32"/>
        </w:rPr>
        <w:t>、</w:t>
      </w:r>
      <w:r w:rsidR="00DF43AA" w:rsidRPr="00CC69E2">
        <w:rPr>
          <w:szCs w:val="32"/>
        </w:rPr>
        <w:t>粤港澳服务贸易自由化</w:t>
      </w:r>
      <w:r w:rsidR="00EC0C56" w:rsidRPr="00CC69E2">
        <w:rPr>
          <w:szCs w:val="32"/>
        </w:rPr>
        <w:t>示范基地</w:t>
      </w:r>
      <w:r w:rsidR="00EC0C56" w:rsidRPr="00CC69E2">
        <w:rPr>
          <w:rFonts w:hint="eastAsia"/>
          <w:szCs w:val="32"/>
        </w:rPr>
        <w:t>、</w:t>
      </w:r>
      <w:r w:rsidRPr="00CC69E2">
        <w:rPr>
          <w:rFonts w:hint="eastAsia"/>
          <w:szCs w:val="32"/>
        </w:rPr>
        <w:t>价值创新园区</w:t>
      </w:r>
      <w:r w:rsidR="00EC0C56" w:rsidRPr="00CC69E2">
        <w:rPr>
          <w:rFonts w:hint="eastAsia"/>
          <w:szCs w:val="32"/>
        </w:rPr>
        <w:t>的产业集聚功能</w:t>
      </w:r>
      <w:r w:rsidRPr="00CC69E2">
        <w:rPr>
          <w:rFonts w:hint="eastAsia"/>
          <w:szCs w:val="32"/>
        </w:rPr>
        <w:t>，</w:t>
      </w:r>
      <w:r w:rsidR="0084628E" w:rsidRPr="00CC69E2">
        <w:rPr>
          <w:rFonts w:ascii="仿宋_GB2312" w:hint="eastAsia"/>
          <w:szCs w:val="32"/>
        </w:rPr>
        <w:t>推动形成</w:t>
      </w:r>
      <w:r w:rsidR="00CB4A92" w:rsidRPr="00CC69E2">
        <w:rPr>
          <w:rFonts w:ascii="仿宋_GB2312" w:hint="eastAsia"/>
          <w:szCs w:val="32"/>
        </w:rPr>
        <w:t>产业带动强、上下游产业</w:t>
      </w:r>
      <w:proofErr w:type="gramStart"/>
      <w:r w:rsidR="00CB4A92" w:rsidRPr="00CC69E2">
        <w:rPr>
          <w:rFonts w:ascii="仿宋_GB2312" w:hint="eastAsia"/>
          <w:szCs w:val="32"/>
        </w:rPr>
        <w:t>链高度</w:t>
      </w:r>
      <w:proofErr w:type="gramEnd"/>
      <w:r w:rsidR="00CB4A92" w:rsidRPr="00CC69E2">
        <w:rPr>
          <w:rFonts w:ascii="仿宋_GB2312" w:hint="eastAsia"/>
          <w:szCs w:val="32"/>
        </w:rPr>
        <w:t>集聚的国际服务创新</w:t>
      </w:r>
      <w:r w:rsidR="0084628E" w:rsidRPr="00CC69E2">
        <w:rPr>
          <w:rFonts w:ascii="仿宋_GB2312" w:hint="eastAsia"/>
          <w:szCs w:val="32"/>
        </w:rPr>
        <w:t>发展高地。</w:t>
      </w:r>
    </w:p>
    <w:p w:rsidR="00045D89" w:rsidRPr="008F4636" w:rsidRDefault="00CB4A92" w:rsidP="00045D89">
      <w:pPr>
        <w:spacing w:line="560" w:lineRule="exact"/>
        <w:ind w:firstLineChars="200" w:firstLine="640"/>
        <w:rPr>
          <w:rFonts w:eastAsia="楷体_GB2312"/>
          <w:color w:val="000000"/>
          <w:szCs w:val="32"/>
        </w:rPr>
      </w:pPr>
      <w:r>
        <w:rPr>
          <w:rFonts w:hint="eastAsia"/>
          <w:color w:val="000000"/>
          <w:szCs w:val="32"/>
        </w:rPr>
        <w:t>17</w:t>
      </w:r>
      <w:r w:rsidR="00045D89" w:rsidRPr="008F4636">
        <w:rPr>
          <w:rFonts w:hint="eastAsia"/>
          <w:color w:val="000000"/>
          <w:szCs w:val="32"/>
        </w:rPr>
        <w:t>.</w:t>
      </w:r>
      <w:r w:rsidR="00045D89" w:rsidRPr="008F4636">
        <w:rPr>
          <w:rFonts w:hint="eastAsia"/>
          <w:color w:val="000000"/>
          <w:szCs w:val="32"/>
        </w:rPr>
        <w:t>支持公共服务平台建设。打造</w:t>
      </w:r>
      <w:r w:rsidR="00BA23A2" w:rsidRPr="008F4636">
        <w:rPr>
          <w:rFonts w:hint="eastAsia"/>
          <w:color w:val="000000"/>
          <w:szCs w:val="32"/>
        </w:rPr>
        <w:t>“一站式”</w:t>
      </w:r>
      <w:r w:rsidR="00BA23A2">
        <w:rPr>
          <w:rFonts w:hint="eastAsia"/>
          <w:color w:val="000000"/>
          <w:szCs w:val="32"/>
        </w:rPr>
        <w:t>广州市服务贸易公共服务平台</w:t>
      </w:r>
      <w:r w:rsidR="00045D89" w:rsidRPr="008F4636">
        <w:rPr>
          <w:rFonts w:hint="eastAsia"/>
          <w:color w:val="000000"/>
          <w:szCs w:val="32"/>
        </w:rPr>
        <w:t>。支持建设信息服务、技术研发、人才培训、国际展示、统计分析等服务贸易和服务外包公共服务平台。鼓励行业龙头企业共享技术研发、工业设计、知识产权</w:t>
      </w:r>
      <w:r w:rsidR="00BA23A2" w:rsidRPr="002C50C6">
        <w:rPr>
          <w:rFonts w:hint="eastAsia"/>
          <w:color w:val="000000" w:themeColor="text1"/>
          <w:szCs w:val="32"/>
        </w:rPr>
        <w:lastRenderedPageBreak/>
        <w:t>服务</w:t>
      </w:r>
      <w:r w:rsidR="00045D89" w:rsidRPr="008F4636">
        <w:rPr>
          <w:rFonts w:hint="eastAsia"/>
          <w:color w:val="000000"/>
          <w:szCs w:val="32"/>
        </w:rPr>
        <w:t>等自建平台资源。</w:t>
      </w:r>
    </w:p>
    <w:p w:rsidR="00EB46F3" w:rsidRDefault="00EB46F3" w:rsidP="00045D89">
      <w:pPr>
        <w:spacing w:line="560" w:lineRule="exact"/>
        <w:ind w:firstLineChars="200" w:firstLine="640"/>
        <w:rPr>
          <w:color w:val="000000"/>
          <w:szCs w:val="32"/>
        </w:rPr>
      </w:pPr>
      <w:r>
        <w:rPr>
          <w:rFonts w:hint="eastAsia"/>
          <w:bCs/>
          <w:color w:val="000000"/>
          <w:szCs w:val="32"/>
        </w:rPr>
        <w:t>18</w:t>
      </w:r>
      <w:r w:rsidR="00045D89" w:rsidRPr="008F4636">
        <w:rPr>
          <w:bCs/>
          <w:color w:val="000000"/>
          <w:szCs w:val="32"/>
        </w:rPr>
        <w:t>.</w:t>
      </w:r>
      <w:r w:rsidR="00045D89" w:rsidRPr="008F4636">
        <w:rPr>
          <w:bCs/>
          <w:color w:val="000000"/>
          <w:szCs w:val="32"/>
        </w:rPr>
        <w:t>提升服务贸易便利化水平。</w:t>
      </w:r>
      <w:r w:rsidR="00045D89" w:rsidRPr="008F4636">
        <w:rPr>
          <w:color w:val="000000"/>
          <w:szCs w:val="32"/>
        </w:rPr>
        <w:t>提升跨境电商、生物医药</w:t>
      </w:r>
      <w:r w:rsidR="00045D89" w:rsidRPr="008F4636">
        <w:rPr>
          <w:rFonts w:hint="eastAsia"/>
          <w:color w:val="000000"/>
          <w:szCs w:val="32"/>
        </w:rPr>
        <w:t>、国际展品、维修维护</w:t>
      </w:r>
      <w:r w:rsidR="00045D89" w:rsidRPr="008F4636">
        <w:rPr>
          <w:color w:val="000000"/>
          <w:szCs w:val="32"/>
        </w:rPr>
        <w:t>等与服务贸易相关的货物、物品通关便利化。优化外汇收付流程，提升跨境收付便利化水平。通过商事服务</w:t>
      </w:r>
      <w:r w:rsidR="00045D89" w:rsidRPr="008F4636">
        <w:rPr>
          <w:color w:val="000000"/>
          <w:szCs w:val="32"/>
        </w:rPr>
        <w:t>“</w:t>
      </w:r>
      <w:r w:rsidR="00045D89" w:rsidRPr="008F4636">
        <w:rPr>
          <w:color w:val="000000"/>
          <w:szCs w:val="32"/>
        </w:rPr>
        <w:t>穗港通</w:t>
      </w:r>
      <w:r w:rsidR="00045D89" w:rsidRPr="008F4636">
        <w:rPr>
          <w:color w:val="000000"/>
          <w:szCs w:val="32"/>
        </w:rPr>
        <w:t>”“</w:t>
      </w:r>
      <w:r w:rsidR="00045D89" w:rsidRPr="008F4636">
        <w:rPr>
          <w:color w:val="000000"/>
          <w:szCs w:val="32"/>
        </w:rPr>
        <w:t>穗澳通</w:t>
      </w:r>
      <w:r w:rsidR="00045D89" w:rsidRPr="008F4636">
        <w:rPr>
          <w:color w:val="000000"/>
          <w:szCs w:val="32"/>
        </w:rPr>
        <w:t>”</w:t>
      </w:r>
      <w:r w:rsidR="00E82340">
        <w:rPr>
          <w:rFonts w:hint="eastAsia"/>
          <w:color w:val="000000"/>
          <w:szCs w:val="32"/>
        </w:rPr>
        <w:t>等</w:t>
      </w:r>
      <w:r w:rsidR="00E82340" w:rsidRPr="008F4636">
        <w:rPr>
          <w:color w:val="000000"/>
          <w:szCs w:val="32"/>
        </w:rPr>
        <w:t>延伸</w:t>
      </w:r>
      <w:r w:rsidR="00045D89" w:rsidRPr="008F4636">
        <w:rPr>
          <w:color w:val="000000"/>
          <w:szCs w:val="32"/>
        </w:rPr>
        <w:t>广州商事服务，便利海外投资者快捷落户广州。</w:t>
      </w:r>
    </w:p>
    <w:p w:rsidR="00ED1824" w:rsidRPr="008F4636" w:rsidRDefault="00ED1824" w:rsidP="00ED1824">
      <w:pPr>
        <w:spacing w:line="560" w:lineRule="exact"/>
        <w:ind w:firstLineChars="200" w:firstLine="640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19</w:t>
      </w:r>
      <w:r w:rsidRPr="008F4636">
        <w:rPr>
          <w:color w:val="000000"/>
          <w:szCs w:val="32"/>
        </w:rPr>
        <w:t>.</w:t>
      </w:r>
      <w:r w:rsidRPr="008F4636">
        <w:rPr>
          <w:color w:val="000000"/>
          <w:szCs w:val="32"/>
        </w:rPr>
        <w:t>健全人才培养保障体系。</w:t>
      </w:r>
      <w:r w:rsidRPr="00CC69E2">
        <w:rPr>
          <w:rFonts w:hint="eastAsia"/>
          <w:szCs w:val="32"/>
        </w:rPr>
        <w:t>完善</w:t>
      </w:r>
      <w:r w:rsidRPr="00CC69E2">
        <w:rPr>
          <w:szCs w:val="32"/>
        </w:rPr>
        <w:t>高层次人才</w:t>
      </w:r>
      <w:r w:rsidRPr="00CC69E2">
        <w:rPr>
          <w:rFonts w:hint="eastAsia"/>
          <w:szCs w:val="32"/>
        </w:rPr>
        <w:t>在广州工作和生活的便利化举措，优化企业管理、科研人员出入境审批制度。</w:t>
      </w:r>
      <w:r w:rsidRPr="008F4636">
        <w:rPr>
          <w:color w:val="000000"/>
          <w:szCs w:val="32"/>
        </w:rPr>
        <w:t>支持高等院校、职业院校设置</w:t>
      </w:r>
      <w:r w:rsidRPr="008F4636">
        <w:rPr>
          <w:rFonts w:hint="eastAsia"/>
          <w:color w:val="000000"/>
          <w:szCs w:val="32"/>
        </w:rPr>
        <w:t>服务贸易和服务外包</w:t>
      </w:r>
      <w:r>
        <w:rPr>
          <w:color w:val="000000"/>
          <w:szCs w:val="32"/>
        </w:rPr>
        <w:t>相关专业。鼓励社会</w:t>
      </w:r>
      <w:r w:rsidRPr="008F4636">
        <w:rPr>
          <w:color w:val="000000"/>
          <w:szCs w:val="32"/>
        </w:rPr>
        <w:t>培训机构开展服务</w:t>
      </w:r>
      <w:r w:rsidRPr="008F4636">
        <w:rPr>
          <w:rFonts w:hint="eastAsia"/>
          <w:color w:val="000000"/>
          <w:szCs w:val="32"/>
        </w:rPr>
        <w:t>贸易</w:t>
      </w:r>
      <w:r>
        <w:rPr>
          <w:color w:val="000000"/>
          <w:szCs w:val="32"/>
        </w:rPr>
        <w:t>企业</w:t>
      </w:r>
      <w:r w:rsidRPr="00CC69E2">
        <w:rPr>
          <w:szCs w:val="32"/>
        </w:rPr>
        <w:t>新员工、</w:t>
      </w:r>
      <w:r w:rsidRPr="00CC69E2">
        <w:rPr>
          <w:rFonts w:hint="eastAsia"/>
          <w:szCs w:val="32"/>
        </w:rPr>
        <w:t>经营管理人员</w:t>
      </w:r>
      <w:r w:rsidRPr="00CC69E2">
        <w:rPr>
          <w:szCs w:val="32"/>
        </w:rPr>
        <w:t>培训</w:t>
      </w:r>
      <w:r w:rsidRPr="00CC69E2">
        <w:rPr>
          <w:rFonts w:hint="eastAsia"/>
          <w:szCs w:val="32"/>
        </w:rPr>
        <w:t>，</w:t>
      </w:r>
      <w:r>
        <w:rPr>
          <w:rFonts w:hint="eastAsia"/>
          <w:color w:val="000000"/>
          <w:szCs w:val="32"/>
        </w:rPr>
        <w:t>扩大</w:t>
      </w:r>
      <w:r w:rsidRPr="008F4636">
        <w:rPr>
          <w:color w:val="000000"/>
          <w:szCs w:val="32"/>
        </w:rPr>
        <w:t>中高级复合型人才</w:t>
      </w:r>
      <w:r>
        <w:rPr>
          <w:rFonts w:hint="eastAsia"/>
          <w:color w:val="000000"/>
          <w:szCs w:val="32"/>
        </w:rPr>
        <w:t>供给</w:t>
      </w:r>
      <w:r w:rsidRPr="008F4636">
        <w:rPr>
          <w:color w:val="000000"/>
          <w:szCs w:val="32"/>
        </w:rPr>
        <w:t>。</w:t>
      </w:r>
    </w:p>
    <w:p w:rsidR="00045D89" w:rsidRPr="008F4636" w:rsidRDefault="00ED1824" w:rsidP="00045D89">
      <w:pPr>
        <w:spacing w:line="560" w:lineRule="exact"/>
        <w:ind w:firstLineChars="200" w:firstLine="640"/>
        <w:rPr>
          <w:color w:val="000000"/>
          <w:szCs w:val="32"/>
        </w:rPr>
      </w:pPr>
      <w:r>
        <w:rPr>
          <w:rFonts w:hint="eastAsia"/>
          <w:bCs/>
          <w:color w:val="000000"/>
          <w:kern w:val="0"/>
          <w:szCs w:val="32"/>
        </w:rPr>
        <w:t>20</w:t>
      </w:r>
      <w:r w:rsidR="00045D89" w:rsidRPr="008F4636">
        <w:rPr>
          <w:bCs/>
          <w:color w:val="000000"/>
          <w:kern w:val="0"/>
          <w:szCs w:val="32"/>
        </w:rPr>
        <w:t>.</w:t>
      </w:r>
      <w:r w:rsidR="00045D89" w:rsidRPr="008F4636">
        <w:rPr>
          <w:rFonts w:hint="eastAsia"/>
          <w:bCs/>
          <w:color w:val="000000"/>
          <w:kern w:val="0"/>
          <w:szCs w:val="32"/>
        </w:rPr>
        <w:t>加</w:t>
      </w:r>
      <w:r w:rsidR="00045D89" w:rsidRPr="008F4636">
        <w:rPr>
          <w:bCs/>
          <w:color w:val="000000"/>
          <w:kern w:val="0"/>
          <w:szCs w:val="32"/>
        </w:rPr>
        <w:t>强知识产权保护。</w:t>
      </w:r>
      <w:r w:rsidR="00045D89" w:rsidRPr="008F4636">
        <w:rPr>
          <w:color w:val="000000"/>
          <w:szCs w:val="32"/>
        </w:rPr>
        <w:t>发挥广州知识产权法院等机构作用，加强</w:t>
      </w:r>
      <w:r w:rsidR="004144D8">
        <w:rPr>
          <w:rFonts w:hint="eastAsia"/>
          <w:color w:val="000000"/>
          <w:szCs w:val="32"/>
        </w:rPr>
        <w:t>服务贸易</w:t>
      </w:r>
      <w:r w:rsidR="00045D89" w:rsidRPr="008F4636">
        <w:rPr>
          <w:color w:val="000000"/>
          <w:szCs w:val="32"/>
        </w:rPr>
        <w:t>领域的知识产权执法</w:t>
      </w:r>
      <w:r w:rsidR="004144D8">
        <w:rPr>
          <w:rFonts w:hint="eastAsia"/>
          <w:color w:val="000000"/>
          <w:szCs w:val="32"/>
        </w:rPr>
        <w:t>，强化</w:t>
      </w:r>
      <w:r w:rsidR="00045D89" w:rsidRPr="008F4636">
        <w:rPr>
          <w:color w:val="000000"/>
          <w:szCs w:val="32"/>
        </w:rPr>
        <w:t>在知识产权创造、运用、保护和贸易方面的国际合作。</w:t>
      </w:r>
    </w:p>
    <w:p w:rsidR="00045D89" w:rsidRPr="008F4636" w:rsidRDefault="00EB46F3" w:rsidP="00045D89">
      <w:pPr>
        <w:spacing w:line="560" w:lineRule="exact"/>
        <w:ind w:firstLineChars="200" w:firstLine="640"/>
        <w:rPr>
          <w:rFonts w:ascii="黑体" w:eastAsia="黑体" w:hAnsi="黑体"/>
          <w:color w:val="000000"/>
          <w:szCs w:val="32"/>
        </w:rPr>
      </w:pPr>
      <w:r>
        <w:rPr>
          <w:rFonts w:ascii="黑体" w:eastAsia="黑体" w:hAnsi="黑体" w:hint="eastAsia"/>
          <w:color w:val="000000"/>
          <w:szCs w:val="32"/>
        </w:rPr>
        <w:t>三</w:t>
      </w:r>
      <w:r w:rsidR="00045D89" w:rsidRPr="008F4636">
        <w:rPr>
          <w:rFonts w:ascii="黑体" w:eastAsia="黑体" w:hAnsi="黑体"/>
          <w:color w:val="000000"/>
          <w:szCs w:val="32"/>
        </w:rPr>
        <w:t>、保障措施</w:t>
      </w:r>
    </w:p>
    <w:p w:rsidR="00EB46F3" w:rsidRPr="00CC69E2" w:rsidRDefault="00EB46F3" w:rsidP="00EB46F3">
      <w:pPr>
        <w:spacing w:line="560" w:lineRule="exact"/>
        <w:ind w:firstLineChars="200" w:firstLine="640"/>
        <w:rPr>
          <w:szCs w:val="32"/>
        </w:rPr>
      </w:pPr>
      <w:r w:rsidRPr="008F4636">
        <w:rPr>
          <w:color w:val="000000"/>
          <w:szCs w:val="32"/>
        </w:rPr>
        <w:t>2</w:t>
      </w:r>
      <w:r w:rsidR="005A3E2B">
        <w:rPr>
          <w:rFonts w:hint="eastAsia"/>
          <w:color w:val="000000"/>
          <w:szCs w:val="32"/>
        </w:rPr>
        <w:t>1</w:t>
      </w:r>
      <w:r w:rsidRPr="008F4636">
        <w:rPr>
          <w:color w:val="000000"/>
          <w:szCs w:val="32"/>
        </w:rPr>
        <w:t>.</w:t>
      </w:r>
      <w:r w:rsidRPr="008F4636">
        <w:rPr>
          <w:color w:val="000000"/>
          <w:szCs w:val="32"/>
        </w:rPr>
        <w:t>优化顶层设计。</w:t>
      </w:r>
      <w:r w:rsidR="0089748D" w:rsidRPr="009C605E">
        <w:rPr>
          <w:rFonts w:hint="eastAsia"/>
          <w:szCs w:val="32"/>
        </w:rPr>
        <w:t>进一步发挥</w:t>
      </w:r>
      <w:r w:rsidR="0089748D" w:rsidRPr="009C605E">
        <w:rPr>
          <w:szCs w:val="32"/>
        </w:rPr>
        <w:t>广州市服务贸易</w:t>
      </w:r>
      <w:r w:rsidR="0089748D" w:rsidRPr="009C605E">
        <w:rPr>
          <w:rFonts w:hint="eastAsia"/>
          <w:szCs w:val="32"/>
        </w:rPr>
        <w:t>创新发展试点</w:t>
      </w:r>
      <w:r w:rsidRPr="009C605E">
        <w:rPr>
          <w:szCs w:val="32"/>
        </w:rPr>
        <w:t>工作领导小组</w:t>
      </w:r>
      <w:r w:rsidR="009C605E" w:rsidRPr="009C605E">
        <w:rPr>
          <w:rFonts w:hint="eastAsia"/>
          <w:szCs w:val="32"/>
        </w:rPr>
        <w:t>功能</w:t>
      </w:r>
      <w:r w:rsidRPr="009C605E">
        <w:rPr>
          <w:szCs w:val="32"/>
        </w:rPr>
        <w:t>，</w:t>
      </w:r>
      <w:r w:rsidRPr="008F4636">
        <w:rPr>
          <w:color w:val="000000"/>
          <w:szCs w:val="32"/>
        </w:rPr>
        <w:t>统筹</w:t>
      </w:r>
      <w:r w:rsidRPr="008F4636">
        <w:rPr>
          <w:rFonts w:hint="eastAsia"/>
          <w:color w:val="000000"/>
          <w:szCs w:val="32"/>
        </w:rPr>
        <w:t>全市服务贸易和服务外包工作，</w:t>
      </w:r>
      <w:r w:rsidRPr="008F4636">
        <w:rPr>
          <w:color w:val="000000"/>
          <w:szCs w:val="32"/>
        </w:rPr>
        <w:t>研究制订促进政策</w:t>
      </w:r>
      <w:r>
        <w:rPr>
          <w:rFonts w:hint="eastAsia"/>
          <w:color w:val="000000"/>
          <w:szCs w:val="32"/>
        </w:rPr>
        <w:t>，协调解决热点</w:t>
      </w:r>
      <w:r w:rsidRPr="008F4636">
        <w:rPr>
          <w:rFonts w:hint="eastAsia"/>
          <w:color w:val="000000"/>
          <w:szCs w:val="32"/>
        </w:rPr>
        <w:t>难点问题</w:t>
      </w:r>
      <w:r w:rsidRPr="008F4636">
        <w:rPr>
          <w:color w:val="000000"/>
          <w:szCs w:val="32"/>
        </w:rPr>
        <w:t>。完善工作督</w:t>
      </w:r>
      <w:r w:rsidRPr="008F4636">
        <w:rPr>
          <w:rFonts w:hint="eastAsia"/>
          <w:color w:val="000000"/>
          <w:szCs w:val="32"/>
        </w:rPr>
        <w:t>导</w:t>
      </w:r>
      <w:r w:rsidRPr="008F4636">
        <w:rPr>
          <w:color w:val="000000"/>
          <w:szCs w:val="32"/>
        </w:rPr>
        <w:t>制度，加强市、区两级联动</w:t>
      </w:r>
      <w:r w:rsidRPr="00CC69E2">
        <w:rPr>
          <w:szCs w:val="32"/>
        </w:rPr>
        <w:t>。</w:t>
      </w:r>
      <w:r w:rsidRPr="00CC69E2">
        <w:rPr>
          <w:rFonts w:hint="eastAsia"/>
          <w:szCs w:val="32"/>
        </w:rPr>
        <w:t>支持</w:t>
      </w:r>
      <w:r w:rsidRPr="00CC69E2">
        <w:rPr>
          <w:szCs w:val="32"/>
        </w:rPr>
        <w:t>各职能部门积极探索创新，争取先行先试政策。</w:t>
      </w:r>
    </w:p>
    <w:p w:rsidR="00EB46F3" w:rsidRPr="008F4636" w:rsidRDefault="005A3E2B" w:rsidP="00EB46F3">
      <w:pPr>
        <w:spacing w:line="560" w:lineRule="exact"/>
        <w:ind w:firstLineChars="200" w:firstLine="640"/>
        <w:rPr>
          <w:rFonts w:ascii="黑体" w:eastAsia="黑体" w:hAnsi="黑体"/>
          <w:color w:val="000000"/>
          <w:szCs w:val="32"/>
        </w:rPr>
      </w:pPr>
      <w:r>
        <w:rPr>
          <w:rFonts w:hint="eastAsia"/>
          <w:bCs/>
          <w:color w:val="000000"/>
          <w:szCs w:val="32"/>
        </w:rPr>
        <w:t>22</w:t>
      </w:r>
      <w:r w:rsidR="00EB46F3" w:rsidRPr="008F4636">
        <w:rPr>
          <w:bCs/>
          <w:color w:val="000000"/>
          <w:szCs w:val="32"/>
        </w:rPr>
        <w:t>.</w:t>
      </w:r>
      <w:r w:rsidR="00EB46F3" w:rsidRPr="008F4636">
        <w:rPr>
          <w:bCs/>
          <w:color w:val="000000"/>
          <w:szCs w:val="32"/>
        </w:rPr>
        <w:t>落实国家</w:t>
      </w:r>
      <w:r w:rsidR="00EB46F3" w:rsidRPr="008F4636">
        <w:rPr>
          <w:rFonts w:hint="eastAsia"/>
          <w:bCs/>
          <w:color w:val="000000"/>
          <w:szCs w:val="32"/>
        </w:rPr>
        <w:t>和</w:t>
      </w:r>
      <w:proofErr w:type="gramStart"/>
      <w:r w:rsidR="00EB46F3" w:rsidRPr="008F4636">
        <w:rPr>
          <w:rFonts w:hint="eastAsia"/>
          <w:bCs/>
          <w:color w:val="000000"/>
          <w:szCs w:val="32"/>
        </w:rPr>
        <w:t>省支持</w:t>
      </w:r>
      <w:proofErr w:type="gramEnd"/>
      <w:r w:rsidR="00EB46F3" w:rsidRPr="008F4636">
        <w:rPr>
          <w:bCs/>
          <w:color w:val="000000"/>
          <w:szCs w:val="32"/>
        </w:rPr>
        <w:t>政策。</w:t>
      </w:r>
      <w:r w:rsidR="00EB46F3" w:rsidRPr="008F4636">
        <w:rPr>
          <w:rFonts w:hint="eastAsia"/>
          <w:bCs/>
          <w:color w:val="000000"/>
          <w:szCs w:val="32"/>
        </w:rPr>
        <w:t>落实</w:t>
      </w:r>
      <w:r w:rsidR="00EB46F3" w:rsidRPr="008F4636">
        <w:rPr>
          <w:rFonts w:hint="eastAsia"/>
          <w:color w:val="000000"/>
          <w:szCs w:val="32"/>
        </w:rPr>
        <w:t>国家对符合条件的跨境应税行为、</w:t>
      </w:r>
      <w:r w:rsidR="00EB46F3" w:rsidRPr="008F4636">
        <w:rPr>
          <w:color w:val="000000"/>
          <w:szCs w:val="32"/>
        </w:rPr>
        <w:t>技术先进型服务企业</w:t>
      </w:r>
      <w:r w:rsidR="00EB46F3" w:rsidRPr="008F4636">
        <w:rPr>
          <w:rFonts w:hint="eastAsia"/>
          <w:color w:val="000000"/>
          <w:szCs w:val="32"/>
        </w:rPr>
        <w:t>等税收优惠政策</w:t>
      </w:r>
      <w:r w:rsidR="00EB46F3" w:rsidRPr="008F4636">
        <w:rPr>
          <w:color w:val="000000"/>
          <w:szCs w:val="32"/>
        </w:rPr>
        <w:t>。</w:t>
      </w:r>
      <w:r w:rsidR="00EB46F3" w:rsidRPr="008F4636">
        <w:rPr>
          <w:rFonts w:hint="eastAsia"/>
          <w:color w:val="000000"/>
          <w:szCs w:val="32"/>
        </w:rPr>
        <w:t>支持企业和培训机构</w:t>
      </w:r>
      <w:r w:rsidR="00EB46F3" w:rsidRPr="008F4636">
        <w:rPr>
          <w:color w:val="000000"/>
          <w:szCs w:val="32"/>
        </w:rPr>
        <w:t>申报国家、省</w:t>
      </w:r>
      <w:r w:rsidR="00EB46F3" w:rsidRPr="008F4636">
        <w:rPr>
          <w:rFonts w:hint="eastAsia"/>
          <w:color w:val="000000"/>
          <w:szCs w:val="32"/>
        </w:rPr>
        <w:t>服务外包业务人才培训、公共服务平台等支持政策。</w:t>
      </w:r>
    </w:p>
    <w:p w:rsidR="00EB46F3" w:rsidRPr="008F4636" w:rsidRDefault="005A3E2B" w:rsidP="00EB46F3">
      <w:pPr>
        <w:spacing w:line="560" w:lineRule="exact"/>
        <w:ind w:firstLineChars="200" w:firstLine="640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lastRenderedPageBreak/>
        <w:t>23</w:t>
      </w:r>
      <w:r w:rsidR="00EB46F3" w:rsidRPr="004144D8">
        <w:rPr>
          <w:rFonts w:hint="eastAsia"/>
          <w:color w:val="000000"/>
          <w:szCs w:val="32"/>
        </w:rPr>
        <w:t>.</w:t>
      </w:r>
      <w:r w:rsidR="00EB46F3" w:rsidRPr="004144D8">
        <w:rPr>
          <w:color w:val="000000"/>
          <w:szCs w:val="32"/>
        </w:rPr>
        <w:t>加大市级财政支持力度。</w:t>
      </w:r>
      <w:r w:rsidR="00EB46F3" w:rsidRPr="008F4636">
        <w:rPr>
          <w:rFonts w:hint="eastAsia"/>
          <w:color w:val="000000"/>
          <w:szCs w:val="32"/>
        </w:rPr>
        <w:t>市商务主管部门</w:t>
      </w:r>
      <w:r w:rsidR="00EB46F3">
        <w:rPr>
          <w:rFonts w:hint="eastAsia"/>
          <w:color w:val="000000"/>
          <w:szCs w:val="32"/>
        </w:rPr>
        <w:t>通过</w:t>
      </w:r>
      <w:r w:rsidR="00EB46F3" w:rsidRPr="008F4636">
        <w:rPr>
          <w:rFonts w:hint="eastAsia"/>
          <w:color w:val="000000"/>
          <w:szCs w:val="32"/>
        </w:rPr>
        <w:t>商务发展专项资金，</w:t>
      </w:r>
      <w:r w:rsidR="00EB46F3">
        <w:rPr>
          <w:rFonts w:hint="eastAsia"/>
          <w:color w:val="000000"/>
          <w:szCs w:val="32"/>
        </w:rPr>
        <w:t>重点</w:t>
      </w:r>
      <w:r w:rsidR="00EB46F3" w:rsidRPr="008F4636">
        <w:rPr>
          <w:rFonts w:hint="eastAsia"/>
          <w:color w:val="000000"/>
          <w:szCs w:val="32"/>
        </w:rPr>
        <w:t>支持</w:t>
      </w:r>
      <w:r w:rsidR="00EB46F3" w:rsidRPr="008F4636">
        <w:rPr>
          <w:color w:val="000000"/>
          <w:szCs w:val="32"/>
        </w:rPr>
        <w:t>服务贸易和服务外包</w:t>
      </w:r>
      <w:r w:rsidR="00EB46F3" w:rsidRPr="008F4636">
        <w:rPr>
          <w:rFonts w:hint="eastAsia"/>
          <w:color w:val="000000"/>
          <w:szCs w:val="32"/>
        </w:rPr>
        <w:t>示范园区建设、</w:t>
      </w:r>
      <w:r w:rsidR="00EB46F3" w:rsidRPr="008F4636">
        <w:rPr>
          <w:color w:val="000000"/>
          <w:szCs w:val="32"/>
        </w:rPr>
        <w:t>引进和培育企业</w:t>
      </w:r>
      <w:r w:rsidR="00EB46F3" w:rsidRPr="008F4636">
        <w:rPr>
          <w:rFonts w:hint="eastAsia"/>
          <w:color w:val="000000"/>
          <w:szCs w:val="32"/>
        </w:rPr>
        <w:t>、业务拓展、公共平台建设、</w:t>
      </w:r>
      <w:r w:rsidR="00EB46F3" w:rsidRPr="008F4636">
        <w:rPr>
          <w:color w:val="000000"/>
          <w:szCs w:val="32"/>
        </w:rPr>
        <w:t>国际资质认证、</w:t>
      </w:r>
      <w:r w:rsidR="00EB46F3">
        <w:rPr>
          <w:rFonts w:hint="eastAsia"/>
          <w:color w:val="000000"/>
          <w:szCs w:val="32"/>
        </w:rPr>
        <w:t>业务统计、产业研究、业务</w:t>
      </w:r>
      <w:r w:rsidR="00EB46F3" w:rsidRPr="008F4636">
        <w:rPr>
          <w:rFonts w:hint="eastAsia"/>
          <w:color w:val="000000"/>
          <w:szCs w:val="32"/>
        </w:rPr>
        <w:t>和人才培训、国际市场</w:t>
      </w:r>
      <w:r w:rsidR="00EB46F3">
        <w:rPr>
          <w:rFonts w:hint="eastAsia"/>
          <w:color w:val="000000"/>
          <w:szCs w:val="32"/>
        </w:rPr>
        <w:t>开拓</w:t>
      </w:r>
      <w:r w:rsidR="00EB46F3" w:rsidRPr="008F4636">
        <w:rPr>
          <w:rFonts w:hint="eastAsia"/>
          <w:color w:val="000000"/>
          <w:szCs w:val="32"/>
        </w:rPr>
        <w:t>、交流促进活动等，根据</w:t>
      </w:r>
      <w:r w:rsidR="00EB46F3" w:rsidRPr="008F4636">
        <w:rPr>
          <w:color w:val="000000"/>
          <w:szCs w:val="32"/>
        </w:rPr>
        <w:t>国家、省相关资金</w:t>
      </w:r>
      <w:r w:rsidR="00EB46F3" w:rsidRPr="008F4636">
        <w:rPr>
          <w:rFonts w:hint="eastAsia"/>
          <w:color w:val="000000"/>
          <w:szCs w:val="32"/>
        </w:rPr>
        <w:t>要求对相关</w:t>
      </w:r>
      <w:r w:rsidR="00EB46F3" w:rsidRPr="008F4636">
        <w:rPr>
          <w:color w:val="000000"/>
          <w:szCs w:val="32"/>
        </w:rPr>
        <w:t>项目予以配套支持。</w:t>
      </w:r>
      <w:r w:rsidR="00EB46F3" w:rsidRPr="00CC69E2">
        <w:rPr>
          <w:rFonts w:hint="eastAsia"/>
          <w:szCs w:val="32"/>
        </w:rPr>
        <w:t>各职能主管部门通过本部门专项资金，</w:t>
      </w:r>
      <w:r w:rsidR="00EB46F3" w:rsidRPr="008F4636">
        <w:rPr>
          <w:rFonts w:hint="eastAsia"/>
          <w:color w:val="000000"/>
          <w:szCs w:val="32"/>
        </w:rPr>
        <w:t>支持服务贸易和服务外包发展。</w:t>
      </w:r>
    </w:p>
    <w:p w:rsidR="00EB46F3" w:rsidRPr="008F4636" w:rsidRDefault="005A3E2B" w:rsidP="00EB46F3">
      <w:pPr>
        <w:spacing w:line="560" w:lineRule="exact"/>
        <w:ind w:firstLineChars="200" w:firstLine="640"/>
        <w:rPr>
          <w:color w:val="000000"/>
          <w:szCs w:val="32"/>
        </w:rPr>
      </w:pPr>
      <w:r>
        <w:rPr>
          <w:rFonts w:eastAsia="楷体_GB2312" w:hint="eastAsia"/>
          <w:color w:val="000000"/>
          <w:szCs w:val="32"/>
        </w:rPr>
        <w:t>24</w:t>
      </w:r>
      <w:r w:rsidR="00EB46F3" w:rsidRPr="008F4636">
        <w:rPr>
          <w:rFonts w:eastAsia="楷体_GB2312" w:hint="eastAsia"/>
          <w:color w:val="000000"/>
          <w:szCs w:val="32"/>
        </w:rPr>
        <w:t>.</w:t>
      </w:r>
      <w:r w:rsidR="00EB46F3" w:rsidRPr="008F4636">
        <w:rPr>
          <w:color w:val="000000"/>
          <w:szCs w:val="32"/>
        </w:rPr>
        <w:t>鼓励设立区级扶持资金。经认定的服务贸易和服务外包示范区所在区政府</w:t>
      </w:r>
      <w:r w:rsidR="00EB46F3" w:rsidRPr="008F4636">
        <w:rPr>
          <w:rFonts w:hint="eastAsia"/>
          <w:color w:val="000000"/>
          <w:szCs w:val="32"/>
        </w:rPr>
        <w:t>应设立专门的扶持资金</w:t>
      </w:r>
      <w:r w:rsidR="00EB46F3" w:rsidRPr="008F4636">
        <w:rPr>
          <w:color w:val="000000"/>
          <w:szCs w:val="32"/>
        </w:rPr>
        <w:t>支持服务贸易和服务外包发展。鼓励其他各区设立服务贸易和服务外包发展资金。各区（示范区）可结合本区（示范区）实际自行调整支持范围和支持条件。</w:t>
      </w:r>
    </w:p>
    <w:p w:rsidR="00045D89" w:rsidRPr="008F4636" w:rsidRDefault="00045D89" w:rsidP="00045D89">
      <w:pPr>
        <w:spacing w:line="560" w:lineRule="exact"/>
        <w:ind w:firstLineChars="200" w:firstLine="640"/>
        <w:rPr>
          <w:color w:val="000000"/>
          <w:szCs w:val="32"/>
        </w:rPr>
      </w:pPr>
      <w:r w:rsidRPr="008F4636">
        <w:rPr>
          <w:color w:val="000000"/>
          <w:szCs w:val="32"/>
        </w:rPr>
        <w:t>2</w:t>
      </w:r>
      <w:r w:rsidR="005A3E2B">
        <w:rPr>
          <w:rFonts w:hint="eastAsia"/>
          <w:color w:val="000000"/>
          <w:szCs w:val="32"/>
        </w:rPr>
        <w:t>5</w:t>
      </w:r>
      <w:r w:rsidRPr="008F4636">
        <w:rPr>
          <w:color w:val="000000"/>
          <w:szCs w:val="32"/>
        </w:rPr>
        <w:t>.</w:t>
      </w:r>
      <w:r w:rsidRPr="008F4636">
        <w:rPr>
          <w:color w:val="000000"/>
          <w:szCs w:val="32"/>
        </w:rPr>
        <w:t>健全统计体系。加强跨部门信息共享和监管协调，推动商务、</w:t>
      </w:r>
      <w:r w:rsidRPr="008F4636">
        <w:rPr>
          <w:rFonts w:hint="eastAsia"/>
          <w:color w:val="000000"/>
          <w:szCs w:val="32"/>
        </w:rPr>
        <w:t>税务、</w:t>
      </w:r>
      <w:r w:rsidRPr="008F4636">
        <w:rPr>
          <w:color w:val="000000"/>
          <w:szCs w:val="32"/>
        </w:rPr>
        <w:t>外汇管理、进出境管理、海关、金融、</w:t>
      </w:r>
      <w:r w:rsidR="006E209B">
        <w:rPr>
          <w:rFonts w:hint="eastAsia"/>
          <w:color w:val="000000"/>
          <w:szCs w:val="32"/>
        </w:rPr>
        <w:t>旅游</w:t>
      </w:r>
      <w:r w:rsidR="006E209B">
        <w:rPr>
          <w:color w:val="000000"/>
          <w:szCs w:val="32"/>
        </w:rPr>
        <w:t>、</w:t>
      </w:r>
      <w:r w:rsidRPr="008F4636">
        <w:rPr>
          <w:color w:val="000000"/>
          <w:szCs w:val="32"/>
        </w:rPr>
        <w:t>文化等部门实现数据互联开放共享。建立服务贸易数据库</w:t>
      </w:r>
      <w:r w:rsidRPr="008F4636">
        <w:rPr>
          <w:rFonts w:hint="eastAsia"/>
          <w:color w:val="000000"/>
          <w:szCs w:val="32"/>
        </w:rPr>
        <w:t>，</w:t>
      </w:r>
      <w:r w:rsidR="00D96A4B" w:rsidRPr="00CC69E2">
        <w:rPr>
          <w:szCs w:val="32"/>
        </w:rPr>
        <w:t>开展服务贸易和服务外包业务</w:t>
      </w:r>
      <w:r w:rsidRPr="008F4636">
        <w:rPr>
          <w:color w:val="000000"/>
          <w:szCs w:val="32"/>
        </w:rPr>
        <w:t>调查研究及运行监测。</w:t>
      </w:r>
    </w:p>
    <w:p w:rsidR="00045D89" w:rsidRPr="008F4636" w:rsidRDefault="005A3E2B" w:rsidP="00045D89">
      <w:pPr>
        <w:spacing w:line="560" w:lineRule="exact"/>
        <w:ind w:firstLineChars="200" w:firstLine="640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26</w:t>
      </w:r>
      <w:r w:rsidR="00045D89" w:rsidRPr="008F4636">
        <w:rPr>
          <w:color w:val="000000"/>
          <w:szCs w:val="32"/>
        </w:rPr>
        <w:t>.</w:t>
      </w:r>
      <w:r w:rsidR="00045D89" w:rsidRPr="008F4636">
        <w:rPr>
          <w:color w:val="000000"/>
          <w:szCs w:val="32"/>
        </w:rPr>
        <w:t>发挥行业协会和专家智库作用。支持行业协会开展市场开拓、国际合作、行业自律、人才培训和宣传推广等各项公共服务。支持成立服务贸易各领域专家委员会，发挥专家智库力量，为政府决策提供智力支撑。</w:t>
      </w:r>
    </w:p>
    <w:p w:rsidR="00045D89" w:rsidRPr="008F4636" w:rsidRDefault="00104D43" w:rsidP="00045D89">
      <w:pPr>
        <w:spacing w:line="560" w:lineRule="exact"/>
        <w:ind w:firstLineChars="200" w:firstLine="640"/>
        <w:rPr>
          <w:rFonts w:ascii="黑体" w:eastAsia="黑体" w:hAnsi="黑体"/>
          <w:color w:val="000000"/>
          <w:szCs w:val="32"/>
        </w:rPr>
      </w:pPr>
      <w:r>
        <w:rPr>
          <w:rFonts w:ascii="黑体" w:eastAsia="黑体" w:hAnsi="黑体" w:hint="eastAsia"/>
          <w:color w:val="000000"/>
          <w:szCs w:val="32"/>
        </w:rPr>
        <w:t>四</w:t>
      </w:r>
      <w:r w:rsidR="00045D89" w:rsidRPr="008F4636">
        <w:rPr>
          <w:rFonts w:ascii="黑体" w:eastAsia="黑体" w:hAnsi="黑体"/>
          <w:color w:val="000000"/>
          <w:szCs w:val="32"/>
        </w:rPr>
        <w:t>、附则</w:t>
      </w:r>
    </w:p>
    <w:p w:rsidR="00045D89" w:rsidRPr="00B47598" w:rsidRDefault="00045D89" w:rsidP="00045D89">
      <w:pPr>
        <w:spacing w:line="560" w:lineRule="exact"/>
        <w:ind w:firstLineChars="200" w:firstLine="640"/>
        <w:rPr>
          <w:color w:val="000000"/>
        </w:rPr>
      </w:pPr>
      <w:proofErr w:type="gramStart"/>
      <w:r w:rsidRPr="008F4636">
        <w:rPr>
          <w:color w:val="000000"/>
          <w:szCs w:val="32"/>
        </w:rPr>
        <w:t>本意见自发布</w:t>
      </w:r>
      <w:proofErr w:type="gramEnd"/>
      <w:r w:rsidRPr="008F4636">
        <w:rPr>
          <w:color w:val="000000"/>
          <w:szCs w:val="32"/>
        </w:rPr>
        <w:t>之日起实施，《广州市人民政府关于加快服务贸易发展的实施意见》（穗府〔</w:t>
      </w:r>
      <w:r w:rsidRPr="008F4636">
        <w:rPr>
          <w:color w:val="000000"/>
          <w:szCs w:val="32"/>
        </w:rPr>
        <w:t>2015</w:t>
      </w:r>
      <w:r w:rsidRPr="008F4636">
        <w:rPr>
          <w:color w:val="000000"/>
          <w:szCs w:val="32"/>
        </w:rPr>
        <w:t>〕</w:t>
      </w:r>
      <w:r w:rsidRPr="008F4636">
        <w:rPr>
          <w:color w:val="000000"/>
          <w:szCs w:val="32"/>
        </w:rPr>
        <w:t>29</w:t>
      </w:r>
      <w:r w:rsidRPr="008F4636">
        <w:rPr>
          <w:color w:val="000000"/>
          <w:szCs w:val="32"/>
        </w:rPr>
        <w:t>号）同时废止。</w:t>
      </w:r>
    </w:p>
    <w:p w:rsidR="00045D89" w:rsidRPr="00B47598" w:rsidRDefault="00045D89" w:rsidP="00045D89">
      <w:pPr>
        <w:spacing w:line="560" w:lineRule="exact"/>
        <w:rPr>
          <w:rFonts w:eastAsia="黑体"/>
          <w:color w:val="000000"/>
        </w:rPr>
      </w:pPr>
    </w:p>
    <w:sectPr w:rsidR="00045D89" w:rsidRPr="00B47598" w:rsidSect="00447CE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73F" w:rsidRDefault="000C673F" w:rsidP="00D250BD">
      <w:r>
        <w:separator/>
      </w:r>
    </w:p>
  </w:endnote>
  <w:endnote w:type="continuationSeparator" w:id="0">
    <w:p w:rsidR="000C673F" w:rsidRDefault="000C673F" w:rsidP="00D25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8625105"/>
      <w:docPartObj>
        <w:docPartGallery w:val="Page Numbers (Bottom of Page)"/>
        <w:docPartUnique/>
      </w:docPartObj>
    </w:sdtPr>
    <w:sdtEndPr/>
    <w:sdtContent>
      <w:p w:rsidR="00D250BD" w:rsidRDefault="00447CEA">
        <w:pPr>
          <w:pStyle w:val="a4"/>
          <w:jc w:val="right"/>
        </w:pPr>
        <w:r>
          <w:fldChar w:fldCharType="begin"/>
        </w:r>
        <w:r w:rsidR="00D250BD">
          <w:instrText>PAGE   \* MERGEFORMAT</w:instrText>
        </w:r>
        <w:r>
          <w:fldChar w:fldCharType="separate"/>
        </w:r>
        <w:r w:rsidR="00622369" w:rsidRPr="00622369">
          <w:rPr>
            <w:noProof/>
            <w:lang w:val="zh-CN"/>
          </w:rPr>
          <w:t>1</w:t>
        </w:r>
        <w:r>
          <w:fldChar w:fldCharType="end"/>
        </w:r>
      </w:p>
    </w:sdtContent>
  </w:sdt>
  <w:p w:rsidR="00D250BD" w:rsidRDefault="00D250B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73F" w:rsidRDefault="000C673F" w:rsidP="00D250BD">
      <w:r>
        <w:separator/>
      </w:r>
    </w:p>
  </w:footnote>
  <w:footnote w:type="continuationSeparator" w:id="0">
    <w:p w:rsidR="000C673F" w:rsidRDefault="000C673F" w:rsidP="00D250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D89"/>
    <w:rsid w:val="0004520D"/>
    <w:rsid w:val="00045D89"/>
    <w:rsid w:val="00087054"/>
    <w:rsid w:val="00087561"/>
    <w:rsid w:val="000C673F"/>
    <w:rsid w:val="00104D43"/>
    <w:rsid w:val="00121841"/>
    <w:rsid w:val="001A2613"/>
    <w:rsid w:val="001A79AA"/>
    <w:rsid w:val="001C2CD4"/>
    <w:rsid w:val="00233F34"/>
    <w:rsid w:val="00243D20"/>
    <w:rsid w:val="002C50C6"/>
    <w:rsid w:val="00303174"/>
    <w:rsid w:val="0035395B"/>
    <w:rsid w:val="004144D8"/>
    <w:rsid w:val="00447CEA"/>
    <w:rsid w:val="00476870"/>
    <w:rsid w:val="004B4C85"/>
    <w:rsid w:val="004E5B55"/>
    <w:rsid w:val="00570815"/>
    <w:rsid w:val="005A3E2B"/>
    <w:rsid w:val="005D54B6"/>
    <w:rsid w:val="005F6A51"/>
    <w:rsid w:val="005F7D27"/>
    <w:rsid w:val="00622369"/>
    <w:rsid w:val="00672A1D"/>
    <w:rsid w:val="00686F9A"/>
    <w:rsid w:val="006A154A"/>
    <w:rsid w:val="006A380B"/>
    <w:rsid w:val="006E209B"/>
    <w:rsid w:val="007321E0"/>
    <w:rsid w:val="0076557E"/>
    <w:rsid w:val="007C6394"/>
    <w:rsid w:val="007E1F74"/>
    <w:rsid w:val="007E66C1"/>
    <w:rsid w:val="007E7E88"/>
    <w:rsid w:val="00807E08"/>
    <w:rsid w:val="00825EC7"/>
    <w:rsid w:val="0084628E"/>
    <w:rsid w:val="0089748D"/>
    <w:rsid w:val="008D32B5"/>
    <w:rsid w:val="008E53CB"/>
    <w:rsid w:val="008E6A87"/>
    <w:rsid w:val="00906B5B"/>
    <w:rsid w:val="00952D25"/>
    <w:rsid w:val="00956061"/>
    <w:rsid w:val="00974EF2"/>
    <w:rsid w:val="009C605E"/>
    <w:rsid w:val="009E5558"/>
    <w:rsid w:val="00A1042D"/>
    <w:rsid w:val="00A63325"/>
    <w:rsid w:val="00A66B75"/>
    <w:rsid w:val="00AA0F9A"/>
    <w:rsid w:val="00AE0DC6"/>
    <w:rsid w:val="00B50A4D"/>
    <w:rsid w:val="00B762A7"/>
    <w:rsid w:val="00BA23A2"/>
    <w:rsid w:val="00BA256F"/>
    <w:rsid w:val="00BF41DA"/>
    <w:rsid w:val="00C176F6"/>
    <w:rsid w:val="00C22B4C"/>
    <w:rsid w:val="00C3794F"/>
    <w:rsid w:val="00C40DE8"/>
    <w:rsid w:val="00C97A30"/>
    <w:rsid w:val="00CA36C3"/>
    <w:rsid w:val="00CB4A92"/>
    <w:rsid w:val="00CC69E2"/>
    <w:rsid w:val="00D250BD"/>
    <w:rsid w:val="00D96A4B"/>
    <w:rsid w:val="00DD161D"/>
    <w:rsid w:val="00DE7BB8"/>
    <w:rsid w:val="00DF43AA"/>
    <w:rsid w:val="00DF48E0"/>
    <w:rsid w:val="00DF7AF6"/>
    <w:rsid w:val="00E82340"/>
    <w:rsid w:val="00EB46F3"/>
    <w:rsid w:val="00EC0C56"/>
    <w:rsid w:val="00ED1824"/>
    <w:rsid w:val="00F578F5"/>
    <w:rsid w:val="00F92245"/>
    <w:rsid w:val="00FB2389"/>
    <w:rsid w:val="00FB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D89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50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50BD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50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50BD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D89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50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50BD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50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50BD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492</Words>
  <Characters>2809</Characters>
  <Application>Microsoft Office Word</Application>
  <DocSecurity>0</DocSecurity>
  <Lines>23</Lines>
  <Paragraphs>6</Paragraphs>
  <ScaleCrop>false</ScaleCrop>
  <Company/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雷忠华</dc:creator>
  <cp:lastModifiedBy>雷忠华</cp:lastModifiedBy>
  <cp:revision>6</cp:revision>
  <dcterms:created xsi:type="dcterms:W3CDTF">2019-08-20T09:30:00Z</dcterms:created>
  <dcterms:modified xsi:type="dcterms:W3CDTF">2019-09-06T03:56:00Z</dcterms:modified>
</cp:coreProperties>
</file>