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C6F" w:rsidRDefault="00A23B1B" w:rsidP="00982B53">
      <w:pPr>
        <w:jc w:val="center"/>
        <w:rPr>
          <w:rFonts w:ascii="方正小标宋简体" w:eastAsia="方正小标宋简体"/>
          <w:sz w:val="36"/>
          <w:szCs w:val="36"/>
        </w:rPr>
      </w:pPr>
      <w:r w:rsidRPr="00982B53">
        <w:rPr>
          <w:rFonts w:ascii="方正小标宋简体" w:eastAsia="方正小标宋简体" w:hint="eastAsia"/>
          <w:sz w:val="36"/>
          <w:szCs w:val="36"/>
        </w:rPr>
        <w:t>2019年广州市商务发展专项资金融资租赁产业发展事项</w:t>
      </w:r>
      <w:proofErr w:type="gramStart"/>
      <w:r w:rsidRPr="00982B53">
        <w:rPr>
          <w:rFonts w:ascii="方正小标宋简体" w:eastAsia="方正小标宋简体" w:hint="eastAsia"/>
          <w:sz w:val="36"/>
          <w:szCs w:val="36"/>
        </w:rPr>
        <w:t>拟支持</w:t>
      </w:r>
      <w:proofErr w:type="gramEnd"/>
      <w:r w:rsidRPr="00982B53">
        <w:rPr>
          <w:rFonts w:ascii="方正小标宋简体" w:eastAsia="方正小标宋简体" w:hint="eastAsia"/>
          <w:sz w:val="36"/>
          <w:szCs w:val="36"/>
        </w:rPr>
        <w:t>项目情况表</w:t>
      </w:r>
      <w:bookmarkStart w:id="0" w:name="_GoBack"/>
      <w:bookmarkEnd w:id="0"/>
    </w:p>
    <w:p w:rsidR="00982B53" w:rsidRPr="00982B53" w:rsidRDefault="00982B53" w:rsidP="00982B53">
      <w:pPr>
        <w:jc w:val="right"/>
        <w:rPr>
          <w:rFonts w:asciiTheme="minorEastAsia" w:hAnsiTheme="minorEastAsia"/>
          <w:sz w:val="20"/>
          <w:szCs w:val="20"/>
        </w:rPr>
      </w:pPr>
      <w:r w:rsidRPr="00982B53">
        <w:rPr>
          <w:rFonts w:asciiTheme="minorEastAsia" w:hAnsiTheme="minorEastAsia" w:hint="eastAsia"/>
          <w:sz w:val="20"/>
          <w:szCs w:val="20"/>
        </w:rPr>
        <w:t>单位：万元</w:t>
      </w:r>
    </w:p>
    <w:tbl>
      <w:tblPr>
        <w:tblW w:w="5000" w:type="pct"/>
        <w:tblLook w:val="04A0" w:firstRow="1" w:lastRow="0" w:firstColumn="1" w:lastColumn="0" w:noHBand="0" w:noVBand="1"/>
      </w:tblPr>
      <w:tblGrid>
        <w:gridCol w:w="604"/>
        <w:gridCol w:w="3373"/>
        <w:gridCol w:w="950"/>
        <w:gridCol w:w="8045"/>
        <w:gridCol w:w="1202"/>
      </w:tblGrid>
      <w:tr w:rsidR="00982B53" w:rsidRPr="00982B53" w:rsidTr="00982B53">
        <w:trPr>
          <w:trHeight w:val="567"/>
        </w:trPr>
        <w:tc>
          <w:tcPr>
            <w:tcW w:w="2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b/>
                <w:bCs/>
                <w:color w:val="000000"/>
                <w:kern w:val="0"/>
                <w:sz w:val="20"/>
                <w:szCs w:val="20"/>
              </w:rPr>
            </w:pPr>
            <w:r w:rsidRPr="00982B53">
              <w:rPr>
                <w:rFonts w:ascii="宋体" w:eastAsia="宋体" w:hAnsi="宋体" w:cs="宋体" w:hint="eastAsia"/>
                <w:b/>
                <w:bCs/>
                <w:color w:val="000000"/>
                <w:kern w:val="0"/>
                <w:sz w:val="20"/>
                <w:szCs w:val="20"/>
              </w:rPr>
              <w:t>序号</w:t>
            </w:r>
          </w:p>
        </w:tc>
        <w:tc>
          <w:tcPr>
            <w:tcW w:w="119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b/>
                <w:bCs/>
                <w:color w:val="000000"/>
                <w:kern w:val="0"/>
                <w:sz w:val="20"/>
                <w:szCs w:val="20"/>
              </w:rPr>
            </w:pPr>
            <w:r w:rsidRPr="00982B53">
              <w:rPr>
                <w:rFonts w:ascii="宋体" w:eastAsia="宋体" w:hAnsi="宋体" w:cs="宋体" w:hint="eastAsia"/>
                <w:b/>
                <w:bCs/>
                <w:color w:val="000000"/>
                <w:kern w:val="0"/>
                <w:sz w:val="20"/>
                <w:szCs w:val="20"/>
              </w:rPr>
              <w:t>企业名称</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b/>
                <w:bCs/>
                <w:color w:val="000000"/>
                <w:kern w:val="0"/>
                <w:sz w:val="20"/>
                <w:szCs w:val="20"/>
              </w:rPr>
            </w:pPr>
            <w:r w:rsidRPr="00982B53">
              <w:rPr>
                <w:rFonts w:ascii="宋体" w:eastAsia="宋体" w:hAnsi="宋体" w:cs="宋体" w:hint="eastAsia"/>
                <w:b/>
                <w:bCs/>
                <w:color w:val="000000"/>
                <w:kern w:val="0"/>
                <w:sz w:val="20"/>
                <w:szCs w:val="20"/>
              </w:rPr>
              <w:t>所在区</w:t>
            </w:r>
          </w:p>
        </w:tc>
        <w:tc>
          <w:tcPr>
            <w:tcW w:w="283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b/>
                <w:bCs/>
                <w:color w:val="000000"/>
                <w:kern w:val="0"/>
                <w:sz w:val="20"/>
                <w:szCs w:val="20"/>
              </w:rPr>
            </w:pPr>
            <w:r w:rsidRPr="00982B53">
              <w:rPr>
                <w:rFonts w:ascii="宋体" w:eastAsia="宋体" w:hAnsi="宋体" w:cs="宋体" w:hint="eastAsia"/>
                <w:b/>
                <w:bCs/>
                <w:color w:val="000000"/>
                <w:kern w:val="0"/>
                <w:sz w:val="20"/>
                <w:szCs w:val="20"/>
              </w:rPr>
              <w:t>项目内容</w:t>
            </w:r>
          </w:p>
        </w:tc>
        <w:tc>
          <w:tcPr>
            <w:tcW w:w="4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2B53" w:rsidRPr="00982B53" w:rsidRDefault="00982B53" w:rsidP="00CA7B85">
            <w:pPr>
              <w:widowControl/>
              <w:jc w:val="center"/>
              <w:rPr>
                <w:rFonts w:ascii="宋体" w:eastAsia="宋体" w:hAnsi="宋体" w:cs="宋体"/>
                <w:b/>
                <w:bCs/>
                <w:color w:val="000000"/>
                <w:kern w:val="0"/>
                <w:sz w:val="20"/>
                <w:szCs w:val="20"/>
              </w:rPr>
            </w:pPr>
            <w:proofErr w:type="gramStart"/>
            <w:r w:rsidRPr="00982B53">
              <w:rPr>
                <w:rFonts w:ascii="宋体" w:eastAsia="宋体" w:hAnsi="宋体" w:cs="宋体" w:hint="eastAsia"/>
                <w:b/>
                <w:bCs/>
                <w:color w:val="000000"/>
                <w:kern w:val="0"/>
                <w:sz w:val="20"/>
                <w:szCs w:val="20"/>
              </w:rPr>
              <w:t>拟</w:t>
            </w:r>
            <w:r w:rsidR="00CA7B85">
              <w:rPr>
                <w:rFonts w:ascii="宋体" w:eastAsia="宋体" w:hAnsi="宋体" w:cs="宋体" w:hint="eastAsia"/>
                <w:b/>
                <w:bCs/>
                <w:color w:val="000000"/>
                <w:kern w:val="0"/>
                <w:sz w:val="20"/>
                <w:szCs w:val="20"/>
              </w:rPr>
              <w:t>支持</w:t>
            </w:r>
            <w:proofErr w:type="gramEnd"/>
            <w:r w:rsidRPr="00982B53">
              <w:rPr>
                <w:rFonts w:ascii="宋体" w:eastAsia="宋体" w:hAnsi="宋体" w:cs="宋体" w:hint="eastAsia"/>
                <w:b/>
                <w:bCs/>
                <w:color w:val="000000"/>
                <w:kern w:val="0"/>
                <w:sz w:val="20"/>
                <w:szCs w:val="20"/>
              </w:rPr>
              <w:t>金额</w:t>
            </w:r>
          </w:p>
        </w:tc>
      </w:tr>
      <w:tr w:rsidR="00982B53" w:rsidRPr="00982B53" w:rsidTr="00982B53">
        <w:trPr>
          <w:trHeight w:val="567"/>
        </w:trPr>
        <w:tc>
          <w:tcPr>
            <w:tcW w:w="213" w:type="pct"/>
            <w:vMerge/>
            <w:tcBorders>
              <w:top w:val="single" w:sz="8" w:space="0" w:color="auto"/>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b/>
                <w:bCs/>
                <w:color w:val="000000"/>
                <w:kern w:val="0"/>
                <w:sz w:val="20"/>
                <w:szCs w:val="20"/>
              </w:rPr>
            </w:pPr>
          </w:p>
        </w:tc>
        <w:tc>
          <w:tcPr>
            <w:tcW w:w="1190" w:type="pct"/>
            <w:vMerge/>
            <w:tcBorders>
              <w:top w:val="single" w:sz="8" w:space="0" w:color="auto"/>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b/>
                <w:bCs/>
                <w:color w:val="000000"/>
                <w:kern w:val="0"/>
                <w:sz w:val="20"/>
                <w:szCs w:val="20"/>
              </w:rPr>
            </w:pPr>
          </w:p>
        </w:tc>
        <w:tc>
          <w:tcPr>
            <w:tcW w:w="335" w:type="pct"/>
            <w:vMerge/>
            <w:tcBorders>
              <w:top w:val="single" w:sz="8" w:space="0" w:color="auto"/>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b/>
                <w:bCs/>
                <w:color w:val="000000"/>
                <w:kern w:val="0"/>
                <w:sz w:val="20"/>
                <w:szCs w:val="20"/>
              </w:rPr>
            </w:pPr>
          </w:p>
        </w:tc>
        <w:tc>
          <w:tcPr>
            <w:tcW w:w="2838" w:type="pct"/>
            <w:vMerge/>
            <w:tcBorders>
              <w:top w:val="single" w:sz="8" w:space="0" w:color="auto"/>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b/>
                <w:bCs/>
                <w:color w:val="000000"/>
                <w:kern w:val="0"/>
                <w:sz w:val="20"/>
                <w:szCs w:val="20"/>
              </w:rPr>
            </w:pPr>
          </w:p>
        </w:tc>
        <w:tc>
          <w:tcPr>
            <w:tcW w:w="424" w:type="pct"/>
            <w:vMerge/>
            <w:tcBorders>
              <w:top w:val="single" w:sz="8" w:space="0" w:color="auto"/>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b/>
                <w:bCs/>
                <w:color w:val="000000"/>
                <w:kern w:val="0"/>
                <w:sz w:val="20"/>
                <w:szCs w:val="20"/>
              </w:rPr>
            </w:pPr>
          </w:p>
        </w:tc>
      </w:tr>
      <w:tr w:rsidR="00982B53" w:rsidRPr="00982B53" w:rsidTr="00982B53">
        <w:trPr>
          <w:trHeight w:val="567"/>
        </w:trPr>
        <w:tc>
          <w:tcPr>
            <w:tcW w:w="4576" w:type="pct"/>
            <w:gridSpan w:val="4"/>
            <w:tcBorders>
              <w:top w:val="single" w:sz="8" w:space="0" w:color="auto"/>
              <w:left w:val="single" w:sz="8" w:space="0" w:color="auto"/>
              <w:bottom w:val="single" w:sz="8" w:space="0" w:color="auto"/>
              <w:right w:val="nil"/>
            </w:tcBorders>
            <w:shd w:val="clear" w:color="auto" w:fill="auto"/>
            <w:vAlign w:val="center"/>
            <w:hideMark/>
          </w:tcPr>
          <w:p w:rsidR="00982B53" w:rsidRPr="00982B53" w:rsidRDefault="00982B53" w:rsidP="00982B53">
            <w:pPr>
              <w:widowControl/>
              <w:jc w:val="left"/>
              <w:rPr>
                <w:rFonts w:ascii="宋体" w:eastAsia="宋体" w:hAnsi="宋体" w:cs="宋体"/>
                <w:b/>
                <w:bCs/>
                <w:color w:val="000000"/>
                <w:kern w:val="0"/>
                <w:sz w:val="20"/>
                <w:szCs w:val="20"/>
              </w:rPr>
            </w:pPr>
            <w:r w:rsidRPr="00982B53">
              <w:rPr>
                <w:rFonts w:ascii="宋体" w:eastAsia="宋体" w:hAnsi="宋体" w:cs="宋体" w:hint="eastAsia"/>
                <w:b/>
                <w:bCs/>
                <w:color w:val="000000"/>
                <w:kern w:val="0"/>
                <w:sz w:val="20"/>
                <w:szCs w:val="20"/>
              </w:rPr>
              <w:t>一、落户增资奖</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2600</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广州越秀融资租赁有限公司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增资</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1000</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proofErr w:type="gramStart"/>
            <w:r w:rsidRPr="00982B53">
              <w:rPr>
                <w:rFonts w:ascii="宋体" w:eastAsia="宋体" w:hAnsi="宋体" w:cs="宋体" w:hint="eastAsia"/>
                <w:color w:val="000000"/>
                <w:kern w:val="0"/>
                <w:sz w:val="20"/>
                <w:szCs w:val="20"/>
              </w:rPr>
              <w:t>南网融资租赁</w:t>
            </w:r>
            <w:proofErr w:type="gramEnd"/>
            <w:r w:rsidRPr="00982B53">
              <w:rPr>
                <w:rFonts w:ascii="宋体" w:eastAsia="宋体" w:hAnsi="宋体" w:cs="宋体" w:hint="eastAsia"/>
                <w:color w:val="000000"/>
                <w:kern w:val="0"/>
                <w:sz w:val="20"/>
                <w:szCs w:val="20"/>
              </w:rPr>
              <w:t>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落户</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500</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3</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南航国际融资租赁有限公司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增资</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500</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4</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广州万宝融资租赁有限公司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落户</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200</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5</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proofErr w:type="gramStart"/>
            <w:r w:rsidRPr="00982B53">
              <w:rPr>
                <w:rFonts w:ascii="宋体" w:eastAsia="宋体" w:hAnsi="宋体" w:cs="宋体" w:hint="eastAsia"/>
                <w:color w:val="000000"/>
                <w:kern w:val="0"/>
                <w:sz w:val="20"/>
                <w:szCs w:val="20"/>
              </w:rPr>
              <w:t>广东粤电融资租赁</w:t>
            </w:r>
            <w:proofErr w:type="gramEnd"/>
            <w:r w:rsidRPr="00982B53">
              <w:rPr>
                <w:rFonts w:ascii="宋体" w:eastAsia="宋体" w:hAnsi="宋体" w:cs="宋体" w:hint="eastAsia"/>
                <w:color w:val="000000"/>
                <w:kern w:val="0"/>
                <w:sz w:val="20"/>
                <w:szCs w:val="20"/>
              </w:rPr>
              <w:t>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增资</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200</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6</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广州晨鸣融资租赁有限公司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落户</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200</w:t>
            </w:r>
          </w:p>
        </w:tc>
      </w:tr>
      <w:tr w:rsidR="00982B53" w:rsidRPr="00982B53" w:rsidTr="00982B53">
        <w:trPr>
          <w:trHeight w:val="567"/>
        </w:trPr>
        <w:tc>
          <w:tcPr>
            <w:tcW w:w="4576" w:type="pct"/>
            <w:gridSpan w:val="4"/>
            <w:tcBorders>
              <w:top w:val="single" w:sz="8" w:space="0" w:color="auto"/>
              <w:left w:val="single" w:sz="8" w:space="0" w:color="auto"/>
              <w:bottom w:val="single" w:sz="8" w:space="0" w:color="auto"/>
              <w:right w:val="nil"/>
            </w:tcBorders>
            <w:shd w:val="clear" w:color="auto" w:fill="auto"/>
            <w:vAlign w:val="center"/>
            <w:hideMark/>
          </w:tcPr>
          <w:p w:rsidR="00982B53" w:rsidRPr="00982B53" w:rsidRDefault="00982B53" w:rsidP="00982B53">
            <w:pPr>
              <w:widowControl/>
              <w:jc w:val="left"/>
              <w:rPr>
                <w:rFonts w:ascii="宋体" w:eastAsia="宋体" w:hAnsi="宋体" w:cs="宋体"/>
                <w:b/>
                <w:bCs/>
                <w:color w:val="000000"/>
                <w:kern w:val="0"/>
                <w:sz w:val="20"/>
                <w:szCs w:val="20"/>
              </w:rPr>
            </w:pPr>
            <w:r w:rsidRPr="00982B53">
              <w:rPr>
                <w:rFonts w:ascii="宋体" w:eastAsia="宋体" w:hAnsi="宋体" w:cs="宋体" w:hint="eastAsia"/>
                <w:b/>
                <w:bCs/>
                <w:color w:val="000000"/>
                <w:kern w:val="0"/>
                <w:sz w:val="20"/>
                <w:szCs w:val="20"/>
              </w:rPr>
              <w:t>二、飞机船舶项目补贴</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818.14</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广州南沙南航天鱼租赁有限公司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中国南方航空股份有限公司A330-300飞机1架（B-8361)的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29.92</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中国南方航空股份有限公司A330-300飞机1架（B-8362)的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29.9</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中国南方航空股份有限公司A330-300飞机1架（B-8365)的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29.82</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中国南方航空股份有限公司A330-300飞机1架（B-8366)的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29.84</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广州南沙南航天华租赁有限公司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中国南方航空股份有限公司B737-800飞机1架（B-1363）的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15.57</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中国南方航空股份有限公司B737飞机1架（B-1362）的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15.67</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中国南方航空股份有限公司B737-800飞机1架（B-1237）的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15.66</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中国南方航空股份有限公司B737-800飞机1架（B-1236）的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15.6</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3</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广州南沙南航天图租赁有限公司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中国南方航空股份有限公司A330-300飞机1架（B-1063）的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29.33</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中国南方航空股份有限公司A330-300飞机1架（B-1065）的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29.48</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中国南方航空股份有限公司B787-9飞机1架（B-1242）的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43.48</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4</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left"/>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广州南沙南航天奋租赁有限公司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中国南方航空股份有限公司B787-9飞机1架（B-1293）的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45.14</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5</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left"/>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广州南沙南航天川租赁有限公司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中国南方航空股份有限公司A330-300飞机1架（B-8363）的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30.06</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6</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left"/>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广州南沙南航天秀租赁有限公司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中国南方航空股份有限公司B787-9飞机1架（B-1297）的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44.85</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7</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广州南沙南航天得租赁有限公司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中国南方航空股份有限公司B737-800飞机1架（B-1409）的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15.75</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中国南方航空股份有限公司A321-200飞机1架（B-8993）的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17.46</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8</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广州南沙南航天明租赁有限公司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中国南方航空股份有限公司B737-800飞机1架（B-1408）的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15.63</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中国南方航空股份有限公司B737-8飞机1架（B-1200）的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17.05</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中国南方航空股份有限公司B737-8飞机1架（B-1203）的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17.24</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9</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南航九号租赁（广州）有限公司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中国南方航空股份有限公司A321-200NEO飞机1架（B1091)的经营性转租赁项目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22.46</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中国南方航空股份有限公司A321-200NEO飞机1架（B1087)的经营性转租赁项目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22.46</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中国南方航空股份有限公司A321-200NEO飞机1架（B1089）的经营性转租赁项目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22.46</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中国南方航空股份有限公司A321-200NEO飞机1架（B1090)的经营性转租赁项目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22.46</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中国南方航空股份有限公司A321-200NEO飞机1架（B8368)的经营性转租赁项目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22.46</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中国南方航空股份有限公司A321-200NEO飞机1架（B8367)的经营性转租赁项目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22.46</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中国南方航空股份有限公司A321-200NEO飞机1架（B8369)的经营性转租赁项目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22.46</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left"/>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中国南方航空股份有限公司A321-200NEO飞机1架（B8380)的经营性转租赁项目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22.46</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10</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left"/>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南航十六号租赁（广州）有限公司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中国南方航空股份有限公司A321-200NEO飞机1架（B1092)的经营性转租赁项目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22.8</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11</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left"/>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南航二十一号租赁（广州）有限公司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中国南方航空股份有限公司B737-800飞机1架（B1283)的经营性转租赁项目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19.87</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12</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left"/>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南航二十二号租赁（广州）有限公司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中国南方航空股份有限公司B737-800飞机1架（B1285)的经营性转租赁项目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20.01</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13</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left"/>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南航二十三号租赁（广州）有限公司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中国南方航空股份有限公司B737-800飞机1架（B1286)的经营性转租赁项目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20.01</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14</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left"/>
              <w:rPr>
                <w:rFonts w:ascii="宋体" w:eastAsia="宋体" w:hAnsi="宋体" w:cs="宋体"/>
                <w:color w:val="000000"/>
                <w:kern w:val="0"/>
                <w:sz w:val="20"/>
                <w:szCs w:val="20"/>
              </w:rPr>
            </w:pPr>
            <w:proofErr w:type="gramStart"/>
            <w:r w:rsidRPr="00982B53">
              <w:rPr>
                <w:rFonts w:ascii="宋体" w:eastAsia="宋体" w:hAnsi="宋体" w:cs="宋体" w:hint="eastAsia"/>
                <w:color w:val="000000"/>
                <w:kern w:val="0"/>
                <w:sz w:val="20"/>
                <w:szCs w:val="20"/>
              </w:rPr>
              <w:t>浦银叁拾玖</w:t>
            </w:r>
            <w:proofErr w:type="gramEnd"/>
            <w:r w:rsidRPr="00982B53">
              <w:rPr>
                <w:rFonts w:ascii="宋体" w:eastAsia="宋体" w:hAnsi="宋体" w:cs="宋体" w:hint="eastAsia"/>
                <w:color w:val="000000"/>
                <w:kern w:val="0"/>
                <w:sz w:val="20"/>
                <w:szCs w:val="20"/>
              </w:rPr>
              <w:t>（广州）飞机租赁有限公司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中国南方航股份有限公司737-800飞机1架（B1402)的融资租赁</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16.24</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15</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left"/>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广州南沙</w:t>
            </w:r>
            <w:proofErr w:type="gramStart"/>
            <w:r w:rsidRPr="00982B53">
              <w:rPr>
                <w:rFonts w:ascii="宋体" w:eastAsia="宋体" w:hAnsi="宋体" w:cs="宋体" w:hint="eastAsia"/>
                <w:color w:val="000000"/>
                <w:kern w:val="0"/>
                <w:sz w:val="20"/>
                <w:szCs w:val="20"/>
              </w:rPr>
              <w:t>航锦飞机</w:t>
            </w:r>
            <w:proofErr w:type="gramEnd"/>
            <w:r w:rsidRPr="00982B53">
              <w:rPr>
                <w:rFonts w:ascii="宋体" w:eastAsia="宋体" w:hAnsi="宋体" w:cs="宋体" w:hint="eastAsia"/>
                <w:color w:val="000000"/>
                <w:kern w:val="0"/>
                <w:sz w:val="20"/>
                <w:szCs w:val="20"/>
              </w:rPr>
              <w:t>租赁有限公司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中国南方航空股份有限公司B737-8MAX飞机1架（B1206）的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17.15</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16</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left"/>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广州天资四号飞机租赁有限公司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中国南方航空股份有限公司A321-200飞机1架（B8996）的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17.52</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17</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left"/>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广州天资六号飞机租赁有限公司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花都</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中国南方航空股份有限公司A321-200飞机1架（B8997）的</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17.41</w:t>
            </w:r>
          </w:p>
        </w:tc>
      </w:tr>
      <w:tr w:rsidR="00982B53" w:rsidRPr="00982B53" w:rsidTr="00982B53">
        <w:trPr>
          <w:trHeight w:val="567"/>
        </w:trPr>
        <w:tc>
          <w:tcPr>
            <w:tcW w:w="4576" w:type="pct"/>
            <w:gridSpan w:val="4"/>
            <w:tcBorders>
              <w:top w:val="single" w:sz="8" w:space="0" w:color="auto"/>
              <w:left w:val="single" w:sz="8" w:space="0" w:color="auto"/>
              <w:bottom w:val="single" w:sz="8" w:space="0" w:color="auto"/>
              <w:right w:val="nil"/>
            </w:tcBorders>
            <w:shd w:val="clear" w:color="auto" w:fill="auto"/>
            <w:vAlign w:val="center"/>
            <w:hideMark/>
          </w:tcPr>
          <w:p w:rsidR="00982B53" w:rsidRPr="00982B53" w:rsidRDefault="00982B53" w:rsidP="00982B53">
            <w:pPr>
              <w:widowControl/>
              <w:jc w:val="left"/>
              <w:rPr>
                <w:rFonts w:ascii="宋体" w:eastAsia="宋体" w:hAnsi="宋体" w:cs="宋体"/>
                <w:b/>
                <w:bCs/>
                <w:color w:val="000000"/>
                <w:kern w:val="0"/>
                <w:sz w:val="20"/>
                <w:szCs w:val="20"/>
              </w:rPr>
            </w:pPr>
            <w:r w:rsidRPr="00982B53">
              <w:rPr>
                <w:rFonts w:ascii="宋体" w:eastAsia="宋体" w:hAnsi="宋体" w:cs="宋体" w:hint="eastAsia"/>
                <w:b/>
                <w:bCs/>
                <w:color w:val="000000"/>
                <w:kern w:val="0"/>
                <w:sz w:val="20"/>
                <w:szCs w:val="20"/>
              </w:rPr>
              <w:t>三、除飞机船舶外的项目补贴</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1213.8</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广发融资租赁（广东）有限公司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proofErr w:type="gramStart"/>
            <w:r w:rsidRPr="00982B53">
              <w:rPr>
                <w:rFonts w:ascii="宋体" w:eastAsia="宋体" w:hAnsi="宋体" w:cs="宋体" w:hint="eastAsia"/>
                <w:color w:val="000000"/>
                <w:kern w:val="0"/>
                <w:sz w:val="20"/>
                <w:szCs w:val="20"/>
              </w:rPr>
              <w:t>北讯电信</w:t>
            </w:r>
            <w:proofErr w:type="gramEnd"/>
            <w:r w:rsidRPr="00982B53">
              <w:rPr>
                <w:rFonts w:ascii="宋体" w:eastAsia="宋体" w:hAnsi="宋体" w:cs="宋体" w:hint="eastAsia"/>
                <w:color w:val="000000"/>
                <w:kern w:val="0"/>
                <w:sz w:val="20"/>
                <w:szCs w:val="20"/>
              </w:rPr>
              <w:t>公司无线电基站设备售后回租项目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50</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广州南菱汽车、安通商务等公司租赁汽车售后回租项目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10.5</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广州南菱汽车、安通商务等公司租赁汽车售后回租项目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14.68</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明</w:t>
            </w:r>
            <w:proofErr w:type="gramStart"/>
            <w:r w:rsidRPr="00982B53">
              <w:rPr>
                <w:rFonts w:ascii="宋体" w:eastAsia="宋体" w:hAnsi="宋体" w:cs="宋体" w:hint="eastAsia"/>
                <w:color w:val="000000"/>
                <w:kern w:val="0"/>
                <w:sz w:val="20"/>
                <w:szCs w:val="20"/>
              </w:rPr>
              <w:t>珞</w:t>
            </w:r>
            <w:proofErr w:type="gramEnd"/>
            <w:r w:rsidRPr="00982B53">
              <w:rPr>
                <w:rFonts w:ascii="宋体" w:eastAsia="宋体" w:hAnsi="宋体" w:cs="宋体" w:hint="eastAsia"/>
                <w:color w:val="000000"/>
                <w:kern w:val="0"/>
                <w:sz w:val="20"/>
                <w:szCs w:val="20"/>
              </w:rPr>
              <w:t>汽车公司装备系统售后回租项目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10</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proofErr w:type="gramStart"/>
            <w:r w:rsidRPr="00982B53">
              <w:rPr>
                <w:rFonts w:ascii="宋体" w:eastAsia="宋体" w:hAnsi="宋体" w:cs="宋体" w:hint="eastAsia"/>
                <w:color w:val="000000"/>
                <w:kern w:val="0"/>
                <w:sz w:val="20"/>
                <w:szCs w:val="20"/>
              </w:rPr>
              <w:t>昊</w:t>
            </w:r>
            <w:proofErr w:type="gramEnd"/>
            <w:r w:rsidRPr="00982B53">
              <w:rPr>
                <w:rFonts w:ascii="宋体" w:eastAsia="宋体" w:hAnsi="宋体" w:cs="宋体" w:hint="eastAsia"/>
                <w:color w:val="000000"/>
                <w:kern w:val="0"/>
                <w:sz w:val="20"/>
                <w:szCs w:val="20"/>
              </w:rPr>
              <w:t>志机电公司主轴产品装备售后回租项目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16.75</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广州发展融资租赁有限公司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proofErr w:type="gramStart"/>
            <w:r w:rsidRPr="00982B53">
              <w:rPr>
                <w:rFonts w:ascii="宋体" w:eastAsia="宋体" w:hAnsi="宋体" w:cs="宋体" w:hint="eastAsia"/>
                <w:color w:val="000000"/>
                <w:kern w:val="0"/>
                <w:sz w:val="20"/>
                <w:szCs w:val="20"/>
              </w:rPr>
              <w:t>广汽丰田公司</w:t>
            </w:r>
            <w:proofErr w:type="gramEnd"/>
            <w:r w:rsidRPr="00982B53">
              <w:rPr>
                <w:rFonts w:ascii="宋体" w:eastAsia="宋体" w:hAnsi="宋体" w:cs="宋体" w:hint="eastAsia"/>
                <w:color w:val="000000"/>
                <w:kern w:val="0"/>
                <w:sz w:val="20"/>
                <w:szCs w:val="20"/>
              </w:rPr>
              <w:t>三期光伏组件</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14.52</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广发太平分布式能源</w:t>
            </w:r>
            <w:proofErr w:type="gramStart"/>
            <w:r w:rsidRPr="00982B53">
              <w:rPr>
                <w:rFonts w:ascii="宋体" w:eastAsia="宋体" w:hAnsi="宋体" w:cs="宋体" w:hint="eastAsia"/>
                <w:color w:val="000000"/>
                <w:kern w:val="0"/>
                <w:sz w:val="20"/>
                <w:szCs w:val="20"/>
              </w:rPr>
              <w:t>站公司</w:t>
            </w:r>
            <w:proofErr w:type="gramEnd"/>
            <w:r w:rsidRPr="00982B53">
              <w:rPr>
                <w:rFonts w:ascii="宋体" w:eastAsia="宋体" w:hAnsi="宋体" w:cs="宋体" w:hint="eastAsia"/>
                <w:color w:val="000000"/>
                <w:kern w:val="0"/>
                <w:sz w:val="20"/>
                <w:szCs w:val="20"/>
              </w:rPr>
              <w:t>能源站设备</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34.84</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3</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proofErr w:type="gramStart"/>
            <w:r w:rsidRPr="00982B53">
              <w:rPr>
                <w:rFonts w:ascii="宋体" w:eastAsia="宋体" w:hAnsi="宋体" w:cs="宋体" w:hint="eastAsia"/>
                <w:color w:val="000000"/>
                <w:kern w:val="0"/>
                <w:sz w:val="20"/>
                <w:szCs w:val="20"/>
              </w:rPr>
              <w:t>广东粤合融资租赁</w:t>
            </w:r>
            <w:proofErr w:type="gramEnd"/>
            <w:r w:rsidRPr="00982B53">
              <w:rPr>
                <w:rFonts w:ascii="宋体" w:eastAsia="宋体" w:hAnsi="宋体" w:cs="宋体" w:hint="eastAsia"/>
                <w:color w:val="000000"/>
                <w:kern w:val="0"/>
                <w:sz w:val="20"/>
                <w:szCs w:val="20"/>
              </w:rPr>
              <w:t>股份有限公司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广东新供销农产品批发市场</w:t>
            </w:r>
            <w:proofErr w:type="gramStart"/>
            <w:r w:rsidRPr="00982B53">
              <w:rPr>
                <w:rFonts w:ascii="宋体" w:eastAsia="宋体" w:hAnsi="宋体" w:cs="宋体" w:hint="eastAsia"/>
                <w:color w:val="000000"/>
                <w:kern w:val="0"/>
                <w:sz w:val="20"/>
                <w:szCs w:val="20"/>
              </w:rPr>
              <w:t>物流城</w:t>
            </w:r>
            <w:proofErr w:type="gramEnd"/>
            <w:r w:rsidRPr="00982B53">
              <w:rPr>
                <w:rFonts w:ascii="宋体" w:eastAsia="宋体" w:hAnsi="宋体" w:cs="宋体" w:hint="eastAsia"/>
                <w:color w:val="000000"/>
                <w:kern w:val="0"/>
                <w:sz w:val="20"/>
                <w:szCs w:val="20"/>
              </w:rPr>
              <w:t>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24.38</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金沙洲医院机械设备售后并</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21.93</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4</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广州万宝融资租赁有限公司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w:t>
            </w:r>
            <w:proofErr w:type="gramStart"/>
            <w:r w:rsidRPr="00982B53">
              <w:rPr>
                <w:rFonts w:ascii="宋体" w:eastAsia="宋体" w:hAnsi="宋体" w:cs="宋体" w:hint="eastAsia"/>
                <w:color w:val="000000"/>
                <w:kern w:val="0"/>
                <w:sz w:val="20"/>
                <w:szCs w:val="20"/>
              </w:rPr>
              <w:t>贝龙环保</w:t>
            </w:r>
            <w:proofErr w:type="gramEnd"/>
            <w:r w:rsidRPr="00982B53">
              <w:rPr>
                <w:rFonts w:ascii="宋体" w:eastAsia="宋体" w:hAnsi="宋体" w:cs="宋体" w:hint="eastAsia"/>
                <w:color w:val="000000"/>
                <w:kern w:val="0"/>
                <w:sz w:val="20"/>
                <w:szCs w:val="20"/>
              </w:rPr>
              <w:t>热力设备售后回租项目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15</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5</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广东</w:t>
            </w:r>
            <w:proofErr w:type="gramStart"/>
            <w:r w:rsidRPr="00982B53">
              <w:rPr>
                <w:rFonts w:ascii="宋体" w:eastAsia="宋体" w:hAnsi="宋体" w:cs="宋体" w:hint="eastAsia"/>
                <w:color w:val="000000"/>
                <w:kern w:val="0"/>
                <w:sz w:val="20"/>
                <w:szCs w:val="20"/>
              </w:rPr>
              <w:t>一创恒健</w:t>
            </w:r>
            <w:proofErr w:type="gramEnd"/>
            <w:r w:rsidRPr="00982B53">
              <w:rPr>
                <w:rFonts w:ascii="宋体" w:eastAsia="宋体" w:hAnsi="宋体" w:cs="宋体" w:hint="eastAsia"/>
                <w:color w:val="000000"/>
                <w:kern w:val="0"/>
                <w:sz w:val="20"/>
                <w:szCs w:val="20"/>
              </w:rPr>
              <w:t>融资租赁有限公司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广州屹丰模具制造有限公司汽车模具售后回租项目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10</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广州绿航农业科技有限公司水培农业设备售后回租项目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10</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广州市旺发机械设备租赁塔式起重机有限公司售后回租项目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14</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6</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广东</w:t>
            </w:r>
            <w:proofErr w:type="gramStart"/>
            <w:r w:rsidRPr="00982B53">
              <w:rPr>
                <w:rFonts w:ascii="宋体" w:eastAsia="宋体" w:hAnsi="宋体" w:cs="宋体" w:hint="eastAsia"/>
                <w:color w:val="000000"/>
                <w:kern w:val="0"/>
                <w:sz w:val="20"/>
                <w:szCs w:val="20"/>
              </w:rPr>
              <w:t>灏</w:t>
            </w:r>
            <w:proofErr w:type="gramEnd"/>
            <w:r w:rsidRPr="00982B53">
              <w:rPr>
                <w:rFonts w:ascii="宋体" w:eastAsia="宋体" w:hAnsi="宋体" w:cs="宋体" w:hint="eastAsia"/>
                <w:color w:val="000000"/>
                <w:kern w:val="0"/>
                <w:sz w:val="20"/>
                <w:szCs w:val="20"/>
              </w:rPr>
              <w:t>成融资租赁有限公司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广州竞标新能源汽车部件公司平衡机电检等设备售后回租项目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19.25</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万力轮胎公司硫化锅炉、双模硫化机等售后回租项目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94.5</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中经汇通商务公司油品终端市场设备售后回租项目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24.33</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7</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立根融资租赁有限公司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广东省农业生产资料钢筋混凝土设备总公司售后回租项目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40</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8</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广州越秀融资租赁有限公司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广州医药有限公司智慧药房设备</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50.78</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proofErr w:type="gramStart"/>
            <w:r w:rsidRPr="00982B53">
              <w:rPr>
                <w:rFonts w:ascii="宋体" w:eastAsia="宋体" w:hAnsi="宋体" w:cs="宋体" w:hint="eastAsia"/>
                <w:color w:val="000000"/>
                <w:kern w:val="0"/>
                <w:sz w:val="20"/>
                <w:szCs w:val="20"/>
              </w:rPr>
              <w:t>广物汽贸</w:t>
            </w:r>
            <w:proofErr w:type="gramEnd"/>
            <w:r w:rsidRPr="00982B53">
              <w:rPr>
                <w:rFonts w:ascii="宋体" w:eastAsia="宋体" w:hAnsi="宋体" w:cs="宋体" w:hint="eastAsia"/>
                <w:color w:val="000000"/>
                <w:kern w:val="0"/>
                <w:sz w:val="20"/>
                <w:szCs w:val="20"/>
              </w:rPr>
              <w:t>专卖店设备售后回租项目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14.22</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9</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珠江金融租赁有限公司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广东丰乐能源科技、江门乐意工贸玻璃生产线锅炉等设备售后回租项目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40</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w:t>
            </w:r>
            <w:proofErr w:type="gramStart"/>
            <w:r w:rsidRPr="00982B53">
              <w:rPr>
                <w:rFonts w:ascii="宋体" w:eastAsia="宋体" w:hAnsi="宋体" w:cs="宋体" w:hint="eastAsia"/>
                <w:color w:val="000000"/>
                <w:kern w:val="0"/>
                <w:sz w:val="20"/>
                <w:szCs w:val="20"/>
              </w:rPr>
              <w:t>粤丰动物</w:t>
            </w:r>
            <w:proofErr w:type="gramEnd"/>
            <w:r w:rsidRPr="00982B53">
              <w:rPr>
                <w:rFonts w:ascii="宋体" w:eastAsia="宋体" w:hAnsi="宋体" w:cs="宋体" w:hint="eastAsia"/>
                <w:color w:val="000000"/>
                <w:kern w:val="0"/>
                <w:sz w:val="20"/>
                <w:szCs w:val="20"/>
              </w:rPr>
              <w:t>保健、广东金穗实业集团、广州市金汇丰房地产现代化生产线设备开发售后回租项目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42.5</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10</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广东屯兴融资租赁有限公司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广州锦信公交有限公司纯电动车</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15.15</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w:t>
            </w:r>
            <w:proofErr w:type="gramStart"/>
            <w:r w:rsidRPr="00982B53">
              <w:rPr>
                <w:rFonts w:ascii="宋体" w:eastAsia="宋体" w:hAnsi="宋体" w:cs="宋体" w:hint="eastAsia"/>
                <w:color w:val="000000"/>
                <w:kern w:val="0"/>
                <w:sz w:val="20"/>
                <w:szCs w:val="20"/>
              </w:rPr>
              <w:t>南沙润信公交</w:t>
            </w:r>
            <w:proofErr w:type="gramEnd"/>
            <w:r w:rsidRPr="00982B53">
              <w:rPr>
                <w:rFonts w:ascii="宋体" w:eastAsia="宋体" w:hAnsi="宋体" w:cs="宋体" w:hint="eastAsia"/>
                <w:color w:val="000000"/>
                <w:kern w:val="0"/>
                <w:sz w:val="20"/>
                <w:szCs w:val="20"/>
              </w:rPr>
              <w:t>有限公司纯电动车</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18.18</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广州市电车公司纯电动车</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80.35</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广州市第三公共汽车公司纯电动车</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208.74</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11</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广东南粤融资租赁有限公司</w:t>
            </w: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广东华隧建设集团盾构机等重型设备</w:t>
            </w:r>
            <w:proofErr w:type="gramStart"/>
            <w:r w:rsidRPr="00982B53">
              <w:rPr>
                <w:rFonts w:ascii="宋体" w:eastAsia="宋体" w:hAnsi="宋体" w:cs="宋体" w:hint="eastAsia"/>
                <w:color w:val="000000"/>
                <w:kern w:val="0"/>
                <w:sz w:val="20"/>
                <w:szCs w:val="20"/>
              </w:rPr>
              <w:t>直租项目</w:t>
            </w:r>
            <w:proofErr w:type="gramEnd"/>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32.6</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12</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广东粤财金融租赁股份有限公司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南沙区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金鹏电子视频采集系统等信息机器售后回租项目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20</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广州海</w:t>
            </w:r>
            <w:proofErr w:type="gramStart"/>
            <w:r w:rsidRPr="00982B53">
              <w:rPr>
                <w:rFonts w:ascii="宋体" w:eastAsia="宋体" w:hAnsi="宋体" w:cs="宋体" w:hint="eastAsia"/>
                <w:color w:val="000000"/>
                <w:kern w:val="0"/>
                <w:sz w:val="20"/>
                <w:szCs w:val="20"/>
              </w:rPr>
              <w:t>恒</w:t>
            </w:r>
            <w:proofErr w:type="gramEnd"/>
            <w:r w:rsidRPr="00982B53">
              <w:rPr>
                <w:rFonts w:ascii="宋体" w:eastAsia="宋体" w:hAnsi="宋体" w:cs="宋体" w:hint="eastAsia"/>
                <w:color w:val="000000"/>
                <w:kern w:val="0"/>
                <w:sz w:val="20"/>
                <w:szCs w:val="20"/>
              </w:rPr>
              <w:t>医疗器械售后回租项目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25</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广州市香雪制药股份医疗器械售后回租项目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100</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13</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广州广汽租赁有限公司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白云区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proofErr w:type="gramStart"/>
            <w:r w:rsidRPr="00982B53">
              <w:rPr>
                <w:rFonts w:ascii="宋体" w:eastAsia="宋体" w:hAnsi="宋体" w:cs="宋体" w:hint="eastAsia"/>
                <w:color w:val="000000"/>
                <w:kern w:val="0"/>
                <w:sz w:val="20"/>
                <w:szCs w:val="20"/>
              </w:rPr>
              <w:t>广州广汽商贸</w:t>
            </w:r>
            <w:proofErr w:type="gramEnd"/>
            <w:r w:rsidRPr="00982B53">
              <w:rPr>
                <w:rFonts w:ascii="宋体" w:eastAsia="宋体" w:hAnsi="宋体" w:cs="宋体" w:hint="eastAsia"/>
                <w:color w:val="000000"/>
                <w:kern w:val="0"/>
                <w:sz w:val="20"/>
                <w:szCs w:val="20"/>
              </w:rPr>
              <w:t>物流</w:t>
            </w:r>
            <w:proofErr w:type="gramStart"/>
            <w:r w:rsidRPr="00982B53">
              <w:rPr>
                <w:rFonts w:ascii="宋体" w:eastAsia="宋体" w:hAnsi="宋体" w:cs="宋体" w:hint="eastAsia"/>
                <w:color w:val="000000"/>
                <w:kern w:val="0"/>
                <w:sz w:val="20"/>
                <w:szCs w:val="20"/>
              </w:rPr>
              <w:t>有限公司广汽菲克</w:t>
            </w:r>
            <w:proofErr w:type="gramEnd"/>
            <w:r w:rsidRPr="00982B53">
              <w:rPr>
                <w:rFonts w:ascii="宋体" w:eastAsia="宋体" w:hAnsi="宋体" w:cs="宋体" w:hint="eastAsia"/>
                <w:color w:val="000000"/>
                <w:kern w:val="0"/>
                <w:sz w:val="20"/>
                <w:szCs w:val="20"/>
              </w:rPr>
              <w:t>生产准备物流中心售后回租项目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24.5</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proofErr w:type="gramStart"/>
            <w:r w:rsidRPr="00982B53">
              <w:rPr>
                <w:rFonts w:ascii="宋体" w:eastAsia="宋体" w:hAnsi="宋体" w:cs="宋体" w:hint="eastAsia"/>
                <w:color w:val="000000"/>
                <w:kern w:val="0"/>
                <w:sz w:val="20"/>
                <w:szCs w:val="20"/>
              </w:rPr>
              <w:t>广州广汽商贸</w:t>
            </w:r>
            <w:proofErr w:type="gramEnd"/>
            <w:r w:rsidRPr="00982B53">
              <w:rPr>
                <w:rFonts w:ascii="宋体" w:eastAsia="宋体" w:hAnsi="宋体" w:cs="宋体" w:hint="eastAsia"/>
                <w:color w:val="000000"/>
                <w:kern w:val="0"/>
                <w:sz w:val="20"/>
                <w:szCs w:val="20"/>
              </w:rPr>
              <w:t>再生资源有限公司厂房及设备售后回租项目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13.5</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14</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广东瑞银融资租赁有限公司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开发区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广东益诺欧环保股份有限公司污水处理设备售后回租项目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12.5</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广州贝龙环保热力设备股份有限公司换热器、冷却塔等售后回租项目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14</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广州中轻新洲房地产开发有限公司挖掘机升降机等设备售后回租项目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11.5</w:t>
            </w:r>
          </w:p>
        </w:tc>
      </w:tr>
      <w:tr w:rsidR="00982B53" w:rsidRPr="00982B53" w:rsidTr="00982B53">
        <w:trPr>
          <w:trHeight w:val="567"/>
        </w:trPr>
        <w:tc>
          <w:tcPr>
            <w:tcW w:w="213"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15</w:t>
            </w:r>
          </w:p>
        </w:tc>
        <w:tc>
          <w:tcPr>
            <w:tcW w:w="1190"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科学城（广州）融资租赁有限公司</w:t>
            </w:r>
          </w:p>
        </w:tc>
        <w:tc>
          <w:tcPr>
            <w:tcW w:w="335" w:type="pct"/>
            <w:vMerge w:val="restart"/>
            <w:tcBorders>
              <w:top w:val="nil"/>
              <w:left w:val="single" w:sz="8" w:space="0" w:color="auto"/>
              <w:bottom w:val="single" w:sz="8" w:space="0" w:color="000000"/>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开发区</w:t>
            </w: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广东正升建筑有限公司工程车等施工设备售后回租项目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15</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广州泛亚聚酯有限公司火村地块等售后回租项目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20.1</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proofErr w:type="gramStart"/>
            <w:r w:rsidRPr="00982B53">
              <w:rPr>
                <w:rFonts w:ascii="宋体" w:eastAsia="宋体" w:hAnsi="宋体" w:cs="宋体" w:hint="eastAsia"/>
                <w:color w:val="000000"/>
                <w:kern w:val="0"/>
                <w:sz w:val="20"/>
                <w:szCs w:val="20"/>
              </w:rPr>
              <w:t>广州华浩能源环保集团股份有限公司涉重废水处理</w:t>
            </w:r>
            <w:proofErr w:type="gramEnd"/>
            <w:r w:rsidRPr="00982B53">
              <w:rPr>
                <w:rFonts w:ascii="宋体" w:eastAsia="宋体" w:hAnsi="宋体" w:cs="宋体" w:hint="eastAsia"/>
                <w:color w:val="000000"/>
                <w:kern w:val="0"/>
                <w:sz w:val="20"/>
                <w:szCs w:val="20"/>
              </w:rPr>
              <w:t>设备售后回租项目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10.5</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广州明珞汽车装备设备有限公司售后回租项目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10</w:t>
            </w:r>
          </w:p>
        </w:tc>
      </w:tr>
      <w:tr w:rsidR="00982B53" w:rsidRPr="00982B53" w:rsidTr="00982B53">
        <w:trPr>
          <w:trHeight w:val="567"/>
        </w:trPr>
        <w:tc>
          <w:tcPr>
            <w:tcW w:w="213"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1190"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vMerge/>
            <w:tcBorders>
              <w:top w:val="nil"/>
              <w:left w:val="single" w:sz="8" w:space="0" w:color="auto"/>
              <w:bottom w:val="single" w:sz="8" w:space="0" w:color="000000"/>
              <w:right w:val="single" w:sz="8" w:space="0" w:color="auto"/>
            </w:tcBorders>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广东益诺欧环保股份有限公司水塔、分析仪等售后回租项目</w:t>
            </w: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10</w:t>
            </w:r>
          </w:p>
        </w:tc>
      </w:tr>
      <w:tr w:rsidR="00982B53" w:rsidRPr="00982B53" w:rsidTr="00982B53">
        <w:trPr>
          <w:trHeight w:val="567"/>
        </w:trPr>
        <w:tc>
          <w:tcPr>
            <w:tcW w:w="213" w:type="pct"/>
            <w:tcBorders>
              <w:top w:val="nil"/>
              <w:left w:val="single" w:sz="8" w:space="0" w:color="auto"/>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合计</w:t>
            </w:r>
          </w:p>
        </w:tc>
        <w:tc>
          <w:tcPr>
            <w:tcW w:w="1190"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335"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2838"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p>
        </w:tc>
        <w:tc>
          <w:tcPr>
            <w:tcW w:w="424" w:type="pct"/>
            <w:tcBorders>
              <w:top w:val="nil"/>
              <w:left w:val="nil"/>
              <w:bottom w:val="single" w:sz="8" w:space="0" w:color="auto"/>
              <w:right w:val="single" w:sz="8" w:space="0" w:color="auto"/>
            </w:tcBorders>
            <w:shd w:val="clear" w:color="auto" w:fill="auto"/>
            <w:vAlign w:val="center"/>
            <w:hideMark/>
          </w:tcPr>
          <w:p w:rsidR="00982B53" w:rsidRPr="00982B53" w:rsidRDefault="00982B53" w:rsidP="00982B53">
            <w:pPr>
              <w:widowControl/>
              <w:jc w:val="center"/>
              <w:rPr>
                <w:rFonts w:ascii="宋体" w:eastAsia="宋体" w:hAnsi="宋体" w:cs="宋体"/>
                <w:color w:val="000000"/>
                <w:kern w:val="0"/>
                <w:sz w:val="20"/>
                <w:szCs w:val="20"/>
              </w:rPr>
            </w:pPr>
            <w:r w:rsidRPr="00982B53">
              <w:rPr>
                <w:rFonts w:ascii="宋体" w:eastAsia="宋体" w:hAnsi="宋体" w:cs="宋体" w:hint="eastAsia"/>
                <w:color w:val="000000"/>
                <w:kern w:val="0"/>
                <w:sz w:val="20"/>
                <w:szCs w:val="20"/>
              </w:rPr>
              <w:t>4631.94</w:t>
            </w:r>
          </w:p>
        </w:tc>
      </w:tr>
    </w:tbl>
    <w:p w:rsidR="00D13C6F" w:rsidRPr="00D13C6F" w:rsidRDefault="00D13C6F" w:rsidP="00982B53">
      <w:pPr>
        <w:jc w:val="center"/>
        <w:rPr>
          <w:rFonts w:ascii="仿宋_GB2312" w:eastAsia="仿宋_GB2312"/>
          <w:sz w:val="32"/>
          <w:szCs w:val="32"/>
        </w:rPr>
      </w:pPr>
    </w:p>
    <w:p w:rsidR="00ED74C9" w:rsidRPr="00D13C6F" w:rsidRDefault="00ED74C9" w:rsidP="00982B53">
      <w:pPr>
        <w:jc w:val="center"/>
        <w:rPr>
          <w:rFonts w:ascii="仿宋_GB2312" w:eastAsia="仿宋_GB2312"/>
          <w:sz w:val="32"/>
          <w:szCs w:val="32"/>
        </w:rPr>
      </w:pPr>
    </w:p>
    <w:sectPr w:rsidR="00ED74C9" w:rsidRPr="00D13C6F" w:rsidSect="00D13C6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7D4" w:rsidRDefault="004B67D4" w:rsidP="00D13C6F">
      <w:r>
        <w:separator/>
      </w:r>
    </w:p>
  </w:endnote>
  <w:endnote w:type="continuationSeparator" w:id="0">
    <w:p w:rsidR="004B67D4" w:rsidRDefault="004B67D4" w:rsidP="00D1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7D4" w:rsidRDefault="004B67D4" w:rsidP="00D13C6F">
      <w:r>
        <w:separator/>
      </w:r>
    </w:p>
  </w:footnote>
  <w:footnote w:type="continuationSeparator" w:id="0">
    <w:p w:rsidR="004B67D4" w:rsidRDefault="004B67D4" w:rsidP="00D13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76"/>
    <w:rsid w:val="00130EDA"/>
    <w:rsid w:val="002F5334"/>
    <w:rsid w:val="002F6032"/>
    <w:rsid w:val="004A7B76"/>
    <w:rsid w:val="004B67D4"/>
    <w:rsid w:val="00547886"/>
    <w:rsid w:val="00982B53"/>
    <w:rsid w:val="00A23B1B"/>
    <w:rsid w:val="00BF043D"/>
    <w:rsid w:val="00CA7B85"/>
    <w:rsid w:val="00D13C6F"/>
    <w:rsid w:val="00ED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C6F"/>
    <w:rPr>
      <w:sz w:val="18"/>
      <w:szCs w:val="18"/>
    </w:rPr>
  </w:style>
  <w:style w:type="paragraph" w:styleId="a4">
    <w:name w:val="footer"/>
    <w:basedOn w:val="a"/>
    <w:link w:val="Char0"/>
    <w:uiPriority w:val="99"/>
    <w:unhideWhenUsed/>
    <w:rsid w:val="00D13C6F"/>
    <w:pPr>
      <w:tabs>
        <w:tab w:val="center" w:pos="4153"/>
        <w:tab w:val="right" w:pos="8306"/>
      </w:tabs>
      <w:snapToGrid w:val="0"/>
      <w:jc w:val="left"/>
    </w:pPr>
    <w:rPr>
      <w:sz w:val="18"/>
      <w:szCs w:val="18"/>
    </w:rPr>
  </w:style>
  <w:style w:type="character" w:customStyle="1" w:styleId="Char0">
    <w:name w:val="页脚 Char"/>
    <w:basedOn w:val="a0"/>
    <w:link w:val="a4"/>
    <w:uiPriority w:val="99"/>
    <w:rsid w:val="00D13C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C6F"/>
    <w:rPr>
      <w:sz w:val="18"/>
      <w:szCs w:val="18"/>
    </w:rPr>
  </w:style>
  <w:style w:type="paragraph" w:styleId="a4">
    <w:name w:val="footer"/>
    <w:basedOn w:val="a"/>
    <w:link w:val="Char0"/>
    <w:uiPriority w:val="99"/>
    <w:unhideWhenUsed/>
    <w:rsid w:val="00D13C6F"/>
    <w:pPr>
      <w:tabs>
        <w:tab w:val="center" w:pos="4153"/>
        <w:tab w:val="right" w:pos="8306"/>
      </w:tabs>
      <w:snapToGrid w:val="0"/>
      <w:jc w:val="left"/>
    </w:pPr>
    <w:rPr>
      <w:sz w:val="18"/>
      <w:szCs w:val="18"/>
    </w:rPr>
  </w:style>
  <w:style w:type="character" w:customStyle="1" w:styleId="Char0">
    <w:name w:val="页脚 Char"/>
    <w:basedOn w:val="a0"/>
    <w:link w:val="a4"/>
    <w:uiPriority w:val="99"/>
    <w:rsid w:val="00D13C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0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572</Words>
  <Characters>3265</Characters>
  <Application>Microsoft Office Word</Application>
  <DocSecurity>0</DocSecurity>
  <Lines>27</Lines>
  <Paragraphs>7</Paragraphs>
  <ScaleCrop>false</ScaleCrop>
  <Company>Hewlett-Packard Company</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李政</dc:creator>
  <cp:keywords/>
  <dc:description/>
  <cp:lastModifiedBy>喻斌</cp:lastModifiedBy>
  <cp:revision>7</cp:revision>
  <dcterms:created xsi:type="dcterms:W3CDTF">2018-12-06T07:30:00Z</dcterms:created>
  <dcterms:modified xsi:type="dcterms:W3CDTF">2018-12-06T09:05:00Z</dcterms:modified>
</cp:coreProperties>
</file>