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992" w:rsidRDefault="0078793F" w:rsidP="00DF2477">
      <w:pPr>
        <w:spacing w:line="580" w:lineRule="exact"/>
        <w:rPr>
          <w:b/>
          <w:sz w:val="44"/>
          <w:szCs w:val="44"/>
        </w:rPr>
      </w:pPr>
      <w:r w:rsidRPr="0078793F">
        <w:rPr>
          <w:rFonts w:hint="eastAsia"/>
          <w:b/>
          <w:sz w:val="44"/>
          <w:szCs w:val="44"/>
        </w:rPr>
        <w:t>广州市关于促进</w:t>
      </w:r>
      <w:r w:rsidR="00E1437F">
        <w:rPr>
          <w:rFonts w:hint="eastAsia"/>
          <w:b/>
          <w:sz w:val="44"/>
          <w:szCs w:val="44"/>
        </w:rPr>
        <w:t>食品</w:t>
      </w:r>
      <w:r w:rsidRPr="0078793F">
        <w:rPr>
          <w:rFonts w:hint="eastAsia"/>
          <w:b/>
          <w:sz w:val="44"/>
          <w:szCs w:val="44"/>
        </w:rPr>
        <w:t>冷链物流发展若干措施</w:t>
      </w:r>
    </w:p>
    <w:p w:rsidR="00DF2477" w:rsidRDefault="00DF2477" w:rsidP="00DF2477">
      <w:pPr>
        <w:ind w:firstLineChars="1050" w:firstLine="3360"/>
        <w:rPr>
          <w:rFonts w:ascii="仿宋" w:eastAsia="仿宋" w:hAnsi="仿宋" w:hint="eastAsia"/>
          <w:sz w:val="32"/>
          <w:szCs w:val="32"/>
        </w:rPr>
      </w:pPr>
      <w:r>
        <w:rPr>
          <w:rFonts w:ascii="仿宋" w:eastAsia="仿宋" w:hAnsi="仿宋" w:hint="eastAsia"/>
          <w:sz w:val="32"/>
          <w:szCs w:val="32"/>
        </w:rPr>
        <w:t>（征求意见稿）</w:t>
      </w:r>
    </w:p>
    <w:p w:rsidR="00FD7EB3" w:rsidRPr="00DF2477" w:rsidRDefault="00FD7EB3" w:rsidP="00895647">
      <w:pPr>
        <w:spacing w:line="580" w:lineRule="exact"/>
        <w:rPr>
          <w:rFonts w:ascii="仿宋" w:eastAsia="仿宋" w:hAnsi="仿宋"/>
          <w:sz w:val="32"/>
          <w:szCs w:val="32"/>
        </w:rPr>
      </w:pPr>
    </w:p>
    <w:p w:rsidR="000C1364" w:rsidRDefault="001566C4" w:rsidP="000C1364">
      <w:pPr>
        <w:spacing w:line="580" w:lineRule="exact"/>
        <w:ind w:firstLine="645"/>
        <w:rPr>
          <w:rFonts w:ascii="仿宋" w:eastAsia="仿宋" w:hAnsi="仿宋"/>
          <w:sz w:val="32"/>
          <w:szCs w:val="32"/>
        </w:rPr>
      </w:pPr>
      <w:r w:rsidRPr="00936A45">
        <w:rPr>
          <w:rFonts w:ascii="仿宋" w:eastAsia="仿宋" w:hAnsi="仿宋" w:hint="eastAsia"/>
          <w:sz w:val="32"/>
          <w:szCs w:val="32"/>
        </w:rPr>
        <w:t>为促进我市冷链物流健康发展，</w:t>
      </w:r>
      <w:r w:rsidR="00F705E4" w:rsidRPr="00F705E4">
        <w:rPr>
          <w:rFonts w:ascii="仿宋" w:eastAsia="仿宋" w:hAnsi="仿宋" w:hint="eastAsia"/>
          <w:sz w:val="32"/>
          <w:szCs w:val="32"/>
        </w:rPr>
        <w:t>依据国家</w:t>
      </w:r>
      <w:r w:rsidR="009B4500">
        <w:rPr>
          <w:rFonts w:ascii="仿宋" w:eastAsia="仿宋" w:hAnsi="仿宋" w:hint="eastAsia"/>
          <w:sz w:val="32"/>
          <w:szCs w:val="32"/>
        </w:rPr>
        <w:t>有关法律法规</w:t>
      </w:r>
      <w:r w:rsidR="00F705E4" w:rsidRPr="00F705E4">
        <w:rPr>
          <w:rFonts w:ascii="仿宋" w:eastAsia="仿宋" w:hAnsi="仿宋" w:hint="eastAsia"/>
          <w:sz w:val="32"/>
          <w:szCs w:val="32"/>
        </w:rPr>
        <w:t>、《广东省人民政府办公厅转发国务院办公厅关于加快发展冷链物流保障食品安全促进消费升级意见的通知》（粤府办[2017]44号）等文件要求，</w:t>
      </w:r>
      <w:r w:rsidR="0070707B">
        <w:rPr>
          <w:rFonts w:ascii="仿宋" w:eastAsia="仿宋" w:hAnsi="仿宋" w:hint="eastAsia"/>
          <w:sz w:val="32"/>
          <w:szCs w:val="32"/>
        </w:rPr>
        <w:t>结合</w:t>
      </w:r>
      <w:r w:rsidR="009B4500">
        <w:rPr>
          <w:rFonts w:ascii="仿宋" w:eastAsia="仿宋" w:hAnsi="仿宋" w:hint="eastAsia"/>
          <w:sz w:val="32"/>
          <w:szCs w:val="32"/>
        </w:rPr>
        <w:t>广州市实际情况</w:t>
      </w:r>
      <w:r w:rsidR="00F705E4" w:rsidRPr="00F705E4">
        <w:rPr>
          <w:rFonts w:ascii="仿宋" w:eastAsia="仿宋" w:hAnsi="仿宋" w:hint="eastAsia"/>
          <w:sz w:val="32"/>
          <w:szCs w:val="32"/>
        </w:rPr>
        <w:t>，现就加快我市</w:t>
      </w:r>
      <w:r w:rsidR="00174B4F">
        <w:rPr>
          <w:rFonts w:ascii="仿宋" w:eastAsia="仿宋" w:hAnsi="仿宋" w:hint="eastAsia"/>
          <w:sz w:val="32"/>
          <w:szCs w:val="32"/>
        </w:rPr>
        <w:t>食品</w:t>
      </w:r>
      <w:r w:rsidR="00F705E4" w:rsidRPr="00F705E4">
        <w:rPr>
          <w:rFonts w:ascii="仿宋" w:eastAsia="仿宋" w:hAnsi="仿宋" w:hint="eastAsia"/>
          <w:sz w:val="32"/>
          <w:szCs w:val="32"/>
        </w:rPr>
        <w:t>冷链物流发展提出以下措施：</w:t>
      </w:r>
      <w:r w:rsidR="00AC1FBB" w:rsidRPr="00AC1FBB">
        <w:rPr>
          <w:rFonts w:ascii="仿宋" w:eastAsia="仿宋" w:hAnsi="仿宋" w:hint="eastAsia"/>
          <w:sz w:val="32"/>
          <w:szCs w:val="32"/>
        </w:rPr>
        <w:t xml:space="preserve"> </w:t>
      </w:r>
      <w:bookmarkStart w:id="0" w:name="_Toc489537190"/>
      <w:bookmarkStart w:id="1" w:name="_Toc22319"/>
    </w:p>
    <w:p w:rsidR="00333F8A" w:rsidRPr="000C1364" w:rsidRDefault="000C1364" w:rsidP="000C1364">
      <w:pPr>
        <w:spacing w:line="580" w:lineRule="exact"/>
        <w:ind w:firstLine="645"/>
        <w:rPr>
          <w:rFonts w:ascii="黑体" w:eastAsia="黑体" w:hAnsi="黑体"/>
          <w:sz w:val="32"/>
          <w:szCs w:val="32"/>
        </w:rPr>
      </w:pPr>
      <w:r w:rsidRPr="000C1364">
        <w:rPr>
          <w:rFonts w:ascii="黑体" w:eastAsia="黑体" w:hAnsi="黑体" w:hint="eastAsia"/>
          <w:sz w:val="32"/>
          <w:szCs w:val="32"/>
        </w:rPr>
        <w:t>一、</w:t>
      </w:r>
      <w:r w:rsidR="00341382">
        <w:rPr>
          <w:rFonts w:ascii="黑体" w:eastAsia="黑体" w:hAnsi="黑体" w:hint="eastAsia"/>
          <w:sz w:val="32"/>
          <w:szCs w:val="32"/>
        </w:rPr>
        <w:t>加强</w:t>
      </w:r>
      <w:r w:rsidR="000B7F6E">
        <w:rPr>
          <w:rFonts w:ascii="黑体" w:eastAsia="黑体" w:hAnsi="黑体" w:hint="eastAsia"/>
          <w:sz w:val="32"/>
          <w:szCs w:val="32"/>
        </w:rPr>
        <w:t>冷链物流</w:t>
      </w:r>
      <w:r w:rsidR="00FD7DBD">
        <w:rPr>
          <w:rFonts w:ascii="黑体" w:eastAsia="黑体" w:hAnsi="黑体" w:hint="eastAsia"/>
          <w:sz w:val="32"/>
          <w:szCs w:val="32"/>
        </w:rPr>
        <w:t>基础设施网络</w:t>
      </w:r>
      <w:r w:rsidR="00333F8A" w:rsidRPr="000C1364">
        <w:rPr>
          <w:rFonts w:ascii="黑体" w:eastAsia="黑体" w:hAnsi="黑体" w:hint="eastAsia"/>
          <w:sz w:val="32"/>
          <w:szCs w:val="32"/>
        </w:rPr>
        <w:t>建设</w:t>
      </w:r>
      <w:bookmarkEnd w:id="0"/>
      <w:bookmarkEnd w:id="1"/>
    </w:p>
    <w:p w:rsidR="000C1364" w:rsidRPr="00574E4D" w:rsidRDefault="000C1364" w:rsidP="009C6863">
      <w:pPr>
        <w:spacing w:line="580" w:lineRule="exact"/>
        <w:ind w:firstLineChars="200" w:firstLine="640"/>
        <w:rPr>
          <w:rFonts w:ascii="楷体" w:eastAsia="楷体" w:hAnsi="楷体"/>
          <w:sz w:val="32"/>
          <w:szCs w:val="32"/>
        </w:rPr>
      </w:pPr>
      <w:r w:rsidRPr="00574E4D">
        <w:rPr>
          <w:rFonts w:ascii="楷体" w:eastAsia="楷体" w:hAnsi="楷体" w:hint="eastAsia"/>
          <w:sz w:val="32"/>
          <w:szCs w:val="32"/>
        </w:rPr>
        <w:t>（一）</w:t>
      </w:r>
      <w:r w:rsidR="00FD7DBD">
        <w:rPr>
          <w:rFonts w:ascii="楷体" w:eastAsia="楷体" w:hAnsi="楷体" w:hint="eastAsia"/>
          <w:sz w:val="32"/>
          <w:szCs w:val="32"/>
        </w:rPr>
        <w:t>加快重点冷链物流园区和冷链物流中心建设</w:t>
      </w:r>
      <w:r w:rsidR="006B0D5F">
        <w:rPr>
          <w:rFonts w:ascii="楷体" w:eastAsia="楷体" w:hAnsi="楷体" w:hint="eastAsia"/>
          <w:sz w:val="32"/>
          <w:szCs w:val="32"/>
        </w:rPr>
        <w:t>。</w:t>
      </w:r>
    </w:p>
    <w:p w:rsidR="000C1364" w:rsidRDefault="001566C4" w:rsidP="001566C4">
      <w:pPr>
        <w:spacing w:line="580" w:lineRule="exact"/>
        <w:ind w:firstLineChars="200" w:firstLine="640"/>
        <w:rPr>
          <w:rFonts w:ascii="仿宋" w:eastAsia="仿宋" w:hAnsi="仿宋"/>
          <w:sz w:val="32"/>
          <w:szCs w:val="32"/>
        </w:rPr>
      </w:pPr>
      <w:r w:rsidRPr="00936A45">
        <w:rPr>
          <w:rFonts w:ascii="仿宋" w:eastAsia="仿宋" w:hAnsi="仿宋" w:hint="eastAsia"/>
          <w:sz w:val="32"/>
          <w:szCs w:val="32"/>
        </w:rPr>
        <w:t>重点建设</w:t>
      </w:r>
      <w:r w:rsidR="00876975" w:rsidRPr="00936A45">
        <w:rPr>
          <w:rFonts w:ascii="仿宋" w:eastAsia="仿宋" w:hAnsi="仿宋" w:hint="eastAsia"/>
          <w:sz w:val="32"/>
          <w:szCs w:val="32"/>
        </w:rPr>
        <w:t>北部白云江高镇、</w:t>
      </w:r>
      <w:r w:rsidR="008C28F9" w:rsidRPr="00936A45">
        <w:rPr>
          <w:rFonts w:ascii="仿宋" w:eastAsia="仿宋" w:hAnsi="仿宋" w:hint="eastAsia"/>
          <w:sz w:val="32"/>
          <w:szCs w:val="32"/>
        </w:rPr>
        <w:t>南部</w:t>
      </w:r>
      <w:r w:rsidR="00876975" w:rsidRPr="00936A45">
        <w:rPr>
          <w:rFonts w:ascii="仿宋" w:eastAsia="仿宋" w:hAnsi="仿宋" w:hint="eastAsia"/>
          <w:sz w:val="32"/>
          <w:szCs w:val="32"/>
        </w:rPr>
        <w:t>番禺大罗塘</w:t>
      </w:r>
      <w:r w:rsidRPr="00936A45">
        <w:rPr>
          <w:rFonts w:ascii="仿宋" w:eastAsia="仿宋" w:hAnsi="仿宋" w:hint="eastAsia"/>
          <w:sz w:val="32"/>
          <w:szCs w:val="32"/>
        </w:rPr>
        <w:t>2个农产品综合冷链物流园区</w:t>
      </w:r>
      <w:r w:rsidR="007257A9">
        <w:rPr>
          <w:rFonts w:ascii="仿宋" w:eastAsia="仿宋" w:hAnsi="仿宋" w:hint="eastAsia"/>
          <w:sz w:val="32"/>
          <w:szCs w:val="32"/>
        </w:rPr>
        <w:t>，以及</w:t>
      </w:r>
      <w:r w:rsidR="00876975" w:rsidRPr="00936A45">
        <w:rPr>
          <w:rFonts w:ascii="仿宋" w:eastAsia="仿宋" w:hAnsi="仿宋" w:hint="eastAsia"/>
          <w:sz w:val="32"/>
          <w:szCs w:val="32"/>
        </w:rPr>
        <w:t>空港、黄埔、南沙、大田、番禺、江高、新塘、鳌头</w:t>
      </w:r>
      <w:r w:rsidRPr="00936A45">
        <w:rPr>
          <w:rFonts w:ascii="仿宋" w:eastAsia="仿宋" w:hAnsi="仿宋" w:hint="eastAsia"/>
          <w:sz w:val="32"/>
          <w:szCs w:val="32"/>
        </w:rPr>
        <w:t>8个</w:t>
      </w:r>
      <w:r w:rsidR="00174B4F" w:rsidRPr="00936A45">
        <w:rPr>
          <w:rFonts w:ascii="仿宋" w:eastAsia="仿宋" w:hAnsi="仿宋" w:hint="eastAsia"/>
          <w:sz w:val="32"/>
          <w:szCs w:val="32"/>
        </w:rPr>
        <w:t>农产品</w:t>
      </w:r>
      <w:r w:rsidRPr="00936A45">
        <w:rPr>
          <w:rFonts w:ascii="仿宋" w:eastAsia="仿宋" w:hAnsi="仿宋" w:hint="eastAsia"/>
          <w:sz w:val="32"/>
          <w:szCs w:val="32"/>
        </w:rPr>
        <w:t>冷链配送中心</w:t>
      </w:r>
      <w:r w:rsidR="007257A9">
        <w:rPr>
          <w:rFonts w:ascii="仿宋" w:eastAsia="仿宋" w:hAnsi="仿宋" w:hint="eastAsia"/>
          <w:sz w:val="32"/>
          <w:szCs w:val="32"/>
        </w:rPr>
        <w:t>，引导冷链物流产业集聚发展。</w:t>
      </w:r>
      <w:r w:rsidR="007375D1" w:rsidRPr="008F3FAC">
        <w:rPr>
          <w:rFonts w:ascii="仿宋" w:eastAsia="仿宋" w:hAnsi="仿宋" w:hint="eastAsia"/>
          <w:b/>
          <w:sz w:val="32"/>
          <w:szCs w:val="32"/>
        </w:rPr>
        <w:t>（</w:t>
      </w:r>
      <w:r w:rsidR="006B132C">
        <w:rPr>
          <w:rFonts w:ascii="楷体" w:eastAsia="楷体" w:hAnsi="楷体" w:hint="eastAsia"/>
          <w:b/>
          <w:sz w:val="32"/>
          <w:szCs w:val="32"/>
        </w:rPr>
        <w:t>牵头单位：各区人民政府，配合单位：</w:t>
      </w:r>
      <w:r w:rsidR="007375D1" w:rsidRPr="008F3FAC">
        <w:rPr>
          <w:rFonts w:ascii="楷体" w:eastAsia="楷体" w:hAnsi="楷体" w:hint="eastAsia"/>
          <w:b/>
          <w:sz w:val="32"/>
          <w:szCs w:val="32"/>
        </w:rPr>
        <w:t>市国土规划委、市商务委</w:t>
      </w:r>
      <w:r w:rsidR="007375D1" w:rsidRPr="008F3FAC">
        <w:rPr>
          <w:rFonts w:ascii="仿宋" w:eastAsia="仿宋" w:hAnsi="仿宋" w:hint="eastAsia"/>
          <w:b/>
          <w:sz w:val="32"/>
          <w:szCs w:val="32"/>
        </w:rPr>
        <w:t>）</w:t>
      </w:r>
      <w:r w:rsidR="0090742A" w:rsidRPr="00AC1FBB">
        <w:rPr>
          <w:rFonts w:ascii="仿宋" w:eastAsia="仿宋" w:hAnsi="仿宋" w:hint="eastAsia"/>
          <w:sz w:val="32"/>
          <w:szCs w:val="32"/>
        </w:rPr>
        <w:t>依托自由贸易试验区</w:t>
      </w:r>
      <w:r w:rsidR="0090742A" w:rsidRPr="00936A45">
        <w:rPr>
          <w:rFonts w:ascii="仿宋" w:eastAsia="仿宋" w:hAnsi="仿宋" w:hint="eastAsia"/>
          <w:sz w:val="32"/>
          <w:szCs w:val="32"/>
        </w:rPr>
        <w:t>、</w:t>
      </w:r>
      <w:r w:rsidR="0090742A">
        <w:rPr>
          <w:rFonts w:ascii="仿宋" w:eastAsia="仿宋" w:hAnsi="仿宋" w:hint="eastAsia"/>
          <w:sz w:val="32"/>
          <w:szCs w:val="32"/>
        </w:rPr>
        <w:t>保税区等政策</w:t>
      </w:r>
      <w:r w:rsidR="0090742A" w:rsidRPr="00AC1FBB">
        <w:rPr>
          <w:rFonts w:ascii="仿宋" w:eastAsia="仿宋" w:hAnsi="仿宋" w:hint="eastAsia"/>
          <w:sz w:val="32"/>
          <w:szCs w:val="32"/>
        </w:rPr>
        <w:t>，</w:t>
      </w:r>
      <w:r w:rsidR="0090742A" w:rsidRPr="009C6863">
        <w:rPr>
          <w:rFonts w:eastAsia="仿宋_GB2312" w:hint="eastAsia"/>
          <w:sz w:val="32"/>
          <w:szCs w:val="32"/>
        </w:rPr>
        <w:t>全力打造集采购、仓储、加工、包装、报检、通关、展示、交易、配送等功能为一体的冷链物流园区。支持标准化冷库、封闭低温装卸货台、温控理货区</w:t>
      </w:r>
      <w:r w:rsidR="0090742A" w:rsidRPr="00936A45">
        <w:rPr>
          <w:rFonts w:eastAsia="仿宋_GB2312" w:hint="eastAsia"/>
          <w:sz w:val="32"/>
          <w:szCs w:val="32"/>
        </w:rPr>
        <w:t>、冷链查验和储存一体化设施升级改造</w:t>
      </w:r>
      <w:r w:rsidR="0090742A" w:rsidRPr="009C6863">
        <w:rPr>
          <w:rFonts w:eastAsia="仿宋_GB2312" w:hint="eastAsia"/>
          <w:sz w:val="32"/>
          <w:szCs w:val="32"/>
        </w:rPr>
        <w:t>建设，促进制冷、温控、装卸、分拣包装等先进设备的推广应用。</w:t>
      </w:r>
      <w:r w:rsidR="0090742A" w:rsidRPr="008F3FAC">
        <w:rPr>
          <w:rFonts w:ascii="楷体" w:eastAsia="楷体" w:hAnsi="楷体" w:hint="eastAsia"/>
          <w:b/>
          <w:sz w:val="32"/>
          <w:szCs w:val="32"/>
        </w:rPr>
        <w:t>（</w:t>
      </w:r>
      <w:r w:rsidR="0090742A">
        <w:rPr>
          <w:rFonts w:ascii="楷体" w:eastAsia="楷体" w:hAnsi="楷体" w:hint="eastAsia"/>
          <w:b/>
          <w:sz w:val="32"/>
          <w:szCs w:val="32"/>
        </w:rPr>
        <w:t>牵头单位</w:t>
      </w:r>
      <w:r w:rsidR="0090742A" w:rsidRPr="008F3FAC">
        <w:rPr>
          <w:rFonts w:ascii="楷体" w:eastAsia="楷体" w:hAnsi="楷体" w:hint="eastAsia"/>
          <w:b/>
          <w:sz w:val="32"/>
          <w:szCs w:val="32"/>
        </w:rPr>
        <w:t>：南沙自贸区管委会、</w:t>
      </w:r>
      <w:r w:rsidR="0090742A" w:rsidRPr="005354F9">
        <w:rPr>
          <w:rFonts w:ascii="楷体" w:eastAsia="楷体" w:hAnsi="楷体" w:hint="eastAsia"/>
          <w:b/>
          <w:sz w:val="32"/>
          <w:szCs w:val="32"/>
        </w:rPr>
        <w:t>广州开发区管</w:t>
      </w:r>
      <w:bookmarkStart w:id="2" w:name="_GoBack"/>
      <w:bookmarkEnd w:id="2"/>
      <w:r w:rsidR="0090742A" w:rsidRPr="005354F9">
        <w:rPr>
          <w:rFonts w:ascii="楷体" w:eastAsia="楷体" w:hAnsi="楷体" w:hint="eastAsia"/>
          <w:b/>
          <w:sz w:val="32"/>
          <w:szCs w:val="32"/>
        </w:rPr>
        <w:t>委会、</w:t>
      </w:r>
      <w:r w:rsidR="0090742A" w:rsidRPr="008F3FAC">
        <w:rPr>
          <w:rFonts w:ascii="楷体" w:eastAsia="楷体" w:hAnsi="楷体" w:hint="eastAsia"/>
          <w:b/>
          <w:sz w:val="32"/>
          <w:szCs w:val="32"/>
        </w:rPr>
        <w:t>广州空港经济区管委会</w:t>
      </w:r>
      <w:r w:rsidR="0090742A">
        <w:rPr>
          <w:rFonts w:ascii="楷体" w:eastAsia="楷体" w:hAnsi="楷体" w:hint="eastAsia"/>
          <w:b/>
          <w:sz w:val="32"/>
          <w:szCs w:val="32"/>
        </w:rPr>
        <w:t>，配合单位：</w:t>
      </w:r>
      <w:r w:rsidR="0090742A" w:rsidRPr="008F3FAC">
        <w:rPr>
          <w:rFonts w:ascii="楷体" w:eastAsia="楷体" w:hAnsi="楷体" w:hint="eastAsia"/>
          <w:b/>
          <w:sz w:val="32"/>
          <w:szCs w:val="32"/>
        </w:rPr>
        <w:t>广州海关）</w:t>
      </w:r>
      <w:r w:rsidR="0090742A" w:rsidRPr="00936A45">
        <w:rPr>
          <w:rFonts w:ascii="仿宋" w:eastAsia="仿宋" w:hAnsi="仿宋" w:hint="eastAsia"/>
          <w:sz w:val="32"/>
          <w:szCs w:val="32"/>
        </w:rPr>
        <w:t>对</w:t>
      </w:r>
      <w:r w:rsidR="0090742A" w:rsidRPr="00AC1FBB">
        <w:rPr>
          <w:rFonts w:ascii="仿宋" w:eastAsia="仿宋" w:hAnsi="仿宋" w:hint="eastAsia"/>
          <w:sz w:val="32"/>
          <w:szCs w:val="32"/>
        </w:rPr>
        <w:t>自由贸易试验区</w:t>
      </w:r>
      <w:r w:rsidR="0090742A" w:rsidRPr="00936A45">
        <w:rPr>
          <w:rFonts w:ascii="仿宋" w:eastAsia="仿宋" w:hAnsi="仿宋" w:hint="eastAsia"/>
          <w:sz w:val="32"/>
          <w:szCs w:val="32"/>
        </w:rPr>
        <w:t>、</w:t>
      </w:r>
      <w:r w:rsidR="0090742A">
        <w:rPr>
          <w:rFonts w:ascii="仿宋" w:eastAsia="仿宋" w:hAnsi="仿宋" w:hint="eastAsia"/>
          <w:sz w:val="32"/>
          <w:szCs w:val="32"/>
        </w:rPr>
        <w:t>保税区内</w:t>
      </w:r>
      <w:r w:rsidR="0090742A" w:rsidRPr="00936A45">
        <w:rPr>
          <w:rFonts w:ascii="仿宋" w:eastAsia="仿宋" w:hAnsi="仿宋" w:hint="eastAsia"/>
          <w:sz w:val="32"/>
          <w:szCs w:val="32"/>
        </w:rPr>
        <w:t>冷链</w:t>
      </w:r>
      <w:r w:rsidR="0090742A">
        <w:rPr>
          <w:rFonts w:ascii="仿宋" w:eastAsia="仿宋" w:hAnsi="仿宋" w:hint="eastAsia"/>
          <w:sz w:val="32"/>
          <w:szCs w:val="32"/>
        </w:rPr>
        <w:t>物流园区、现代化冷库建</w:t>
      </w:r>
      <w:r w:rsidR="0090742A" w:rsidRPr="00993ED3">
        <w:rPr>
          <w:rFonts w:ascii="仿宋" w:eastAsia="仿宋" w:hAnsi="仿宋" w:hint="eastAsia"/>
          <w:sz w:val="32"/>
          <w:szCs w:val="32"/>
        </w:rPr>
        <w:t>设</w:t>
      </w:r>
      <w:r w:rsidR="0090742A">
        <w:rPr>
          <w:rFonts w:ascii="仿宋" w:eastAsia="仿宋" w:hAnsi="仿宋" w:hint="eastAsia"/>
          <w:sz w:val="32"/>
          <w:szCs w:val="32"/>
        </w:rPr>
        <w:t>按照有关政策给予扶持。</w:t>
      </w:r>
      <w:r w:rsidR="0090742A" w:rsidRPr="00486BA6">
        <w:rPr>
          <w:rFonts w:ascii="楷体" w:eastAsia="楷体" w:hAnsi="楷体" w:hint="eastAsia"/>
          <w:b/>
          <w:sz w:val="32"/>
          <w:szCs w:val="32"/>
        </w:rPr>
        <w:t>（</w:t>
      </w:r>
      <w:r w:rsidR="0090742A">
        <w:rPr>
          <w:rFonts w:ascii="楷体" w:eastAsia="楷体" w:hAnsi="楷体" w:hint="eastAsia"/>
          <w:b/>
          <w:sz w:val="32"/>
          <w:szCs w:val="32"/>
        </w:rPr>
        <w:t>牵头单位</w:t>
      </w:r>
      <w:r w:rsidR="0090742A" w:rsidRPr="00607F66">
        <w:rPr>
          <w:rFonts w:ascii="楷体" w:eastAsia="楷体" w:hAnsi="楷体" w:hint="eastAsia"/>
          <w:sz w:val="32"/>
          <w:szCs w:val="32"/>
        </w:rPr>
        <w:t>：</w:t>
      </w:r>
      <w:r w:rsidR="0090742A" w:rsidRPr="007770C4">
        <w:rPr>
          <w:rFonts w:ascii="楷体" w:eastAsia="楷体" w:hAnsi="楷体" w:hint="eastAsia"/>
          <w:b/>
          <w:sz w:val="32"/>
          <w:szCs w:val="32"/>
        </w:rPr>
        <w:t>南沙自贸区管委会、</w:t>
      </w:r>
      <w:r w:rsidR="0090742A" w:rsidRPr="005354F9">
        <w:rPr>
          <w:rFonts w:ascii="楷体" w:eastAsia="楷体" w:hAnsi="楷体" w:hint="eastAsia"/>
          <w:b/>
          <w:sz w:val="32"/>
          <w:szCs w:val="32"/>
        </w:rPr>
        <w:t>广州开发区管委会、</w:t>
      </w:r>
      <w:r w:rsidR="0090742A" w:rsidRPr="007770C4">
        <w:rPr>
          <w:rFonts w:ascii="楷体" w:eastAsia="楷体" w:hAnsi="楷体" w:hint="eastAsia"/>
          <w:b/>
          <w:sz w:val="32"/>
          <w:szCs w:val="32"/>
        </w:rPr>
        <w:t>广州空港经济区管委会</w:t>
      </w:r>
      <w:r w:rsidR="0090742A">
        <w:rPr>
          <w:rFonts w:ascii="楷体" w:eastAsia="楷体" w:hAnsi="楷体" w:hint="eastAsia"/>
          <w:b/>
          <w:sz w:val="32"/>
          <w:szCs w:val="32"/>
        </w:rPr>
        <w:t>，配合单位：</w:t>
      </w:r>
      <w:r w:rsidR="0090742A" w:rsidRPr="007770C4">
        <w:rPr>
          <w:rFonts w:ascii="楷体" w:eastAsia="楷体" w:hAnsi="楷体" w:hint="eastAsia"/>
          <w:b/>
          <w:sz w:val="32"/>
          <w:szCs w:val="32"/>
        </w:rPr>
        <w:t>市发展改革委、市商务委、市</w:t>
      </w:r>
      <w:r w:rsidR="0090742A">
        <w:rPr>
          <w:rFonts w:ascii="楷体" w:eastAsia="楷体" w:hAnsi="楷体" w:hint="eastAsia"/>
          <w:b/>
          <w:sz w:val="32"/>
          <w:szCs w:val="32"/>
        </w:rPr>
        <w:t>农业局</w:t>
      </w:r>
      <w:r w:rsidR="0090742A" w:rsidRPr="00607F66">
        <w:rPr>
          <w:rFonts w:ascii="楷体" w:eastAsia="楷体" w:hAnsi="楷体" w:hint="eastAsia"/>
          <w:sz w:val="32"/>
          <w:szCs w:val="32"/>
        </w:rPr>
        <w:t>）</w:t>
      </w:r>
    </w:p>
    <w:p w:rsidR="00F1554F" w:rsidRPr="00364F68" w:rsidRDefault="00F9455E" w:rsidP="00364F68">
      <w:pPr>
        <w:spacing w:line="360" w:lineRule="auto"/>
        <w:ind w:firstLineChars="200" w:firstLine="640"/>
        <w:rPr>
          <w:rFonts w:ascii="楷体_GB2312" w:eastAsia="楷体_GB2312"/>
          <w:sz w:val="32"/>
          <w:szCs w:val="32"/>
        </w:rPr>
      </w:pPr>
      <w:r w:rsidRPr="00364F68">
        <w:rPr>
          <w:rFonts w:ascii="楷体_GB2312" w:eastAsia="楷体_GB2312" w:hint="eastAsia"/>
          <w:sz w:val="32"/>
          <w:szCs w:val="32"/>
        </w:rPr>
        <w:lastRenderedPageBreak/>
        <w:t>（</w:t>
      </w:r>
      <w:r w:rsidR="00BD51D2">
        <w:rPr>
          <w:rFonts w:ascii="楷体_GB2312" w:eastAsia="楷体_GB2312" w:hint="eastAsia"/>
          <w:sz w:val="32"/>
          <w:szCs w:val="32"/>
        </w:rPr>
        <w:t>二</w:t>
      </w:r>
      <w:r w:rsidRPr="00364F68">
        <w:rPr>
          <w:rFonts w:ascii="楷体_GB2312" w:eastAsia="楷体_GB2312" w:hint="eastAsia"/>
          <w:sz w:val="32"/>
          <w:szCs w:val="32"/>
        </w:rPr>
        <w:t>）</w:t>
      </w:r>
      <w:r w:rsidR="00F1554F" w:rsidRPr="00364F68">
        <w:rPr>
          <w:rFonts w:ascii="楷体_GB2312" w:eastAsia="楷体_GB2312" w:hint="eastAsia"/>
          <w:sz w:val="32"/>
          <w:szCs w:val="32"/>
        </w:rPr>
        <w:t>优先发展冷链物流快速配送处理中心</w:t>
      </w:r>
      <w:r w:rsidR="006B0D5F">
        <w:rPr>
          <w:rFonts w:ascii="楷体_GB2312" w:eastAsia="楷体_GB2312" w:hint="eastAsia"/>
          <w:sz w:val="32"/>
          <w:szCs w:val="32"/>
        </w:rPr>
        <w:t>。</w:t>
      </w:r>
    </w:p>
    <w:p w:rsidR="00F1554F" w:rsidRDefault="00F1554F" w:rsidP="00364F68">
      <w:pPr>
        <w:spacing w:line="360" w:lineRule="auto"/>
        <w:ind w:firstLineChars="200" w:firstLine="640"/>
        <w:rPr>
          <w:rFonts w:ascii="楷体" w:eastAsia="楷体" w:hAnsi="楷体"/>
          <w:sz w:val="32"/>
          <w:szCs w:val="32"/>
        </w:rPr>
      </w:pPr>
      <w:r w:rsidRPr="00364F68">
        <w:rPr>
          <w:rFonts w:eastAsia="仿宋_GB2312" w:hint="eastAsia"/>
          <w:sz w:val="32"/>
          <w:szCs w:val="32"/>
        </w:rPr>
        <w:t>优先在冷链物流园区发展以冷藏、低温为重点的冷链物流快速配送处理中心。强化预冷环节，提高快速配送处理能力，实现生产与流通相衔接的高效、集约和规模化经营。支持屠宰厂（场）、肉类加工、果蔬配送企业，依托快速配送处理中心建设品牌店、直营店和专销店等销售终端网点。</w:t>
      </w:r>
      <w:r w:rsidR="00EA10E4" w:rsidRPr="00FF683D">
        <w:rPr>
          <w:rFonts w:ascii="楷体" w:eastAsia="楷体" w:hAnsi="楷体" w:hint="eastAsia"/>
          <w:b/>
          <w:sz w:val="32"/>
          <w:szCs w:val="32"/>
        </w:rPr>
        <w:t>（</w:t>
      </w:r>
      <w:r w:rsidR="00F06727">
        <w:rPr>
          <w:rFonts w:ascii="楷体" w:eastAsia="楷体" w:hAnsi="楷体" w:hint="eastAsia"/>
          <w:b/>
          <w:sz w:val="32"/>
          <w:szCs w:val="32"/>
        </w:rPr>
        <w:t>牵头</w:t>
      </w:r>
      <w:r w:rsidR="00EA10E4" w:rsidRPr="00FF683D">
        <w:rPr>
          <w:rFonts w:ascii="楷体" w:eastAsia="楷体" w:hAnsi="楷体" w:hint="eastAsia"/>
          <w:b/>
          <w:sz w:val="32"/>
          <w:szCs w:val="32"/>
        </w:rPr>
        <w:t>单位：市商务委</w:t>
      </w:r>
      <w:r w:rsidR="00F06727">
        <w:rPr>
          <w:rFonts w:ascii="楷体" w:eastAsia="楷体" w:hAnsi="楷体" w:hint="eastAsia"/>
          <w:b/>
          <w:sz w:val="32"/>
          <w:szCs w:val="32"/>
        </w:rPr>
        <w:t>，配合单位：</w:t>
      </w:r>
      <w:r w:rsidR="00EA10E4" w:rsidRPr="00FF683D">
        <w:rPr>
          <w:rFonts w:ascii="楷体" w:eastAsia="楷体" w:hAnsi="楷体" w:hint="eastAsia"/>
          <w:b/>
          <w:sz w:val="32"/>
          <w:szCs w:val="32"/>
        </w:rPr>
        <w:t>市交委</w:t>
      </w:r>
      <w:r w:rsidR="00252291" w:rsidRPr="00FF683D">
        <w:rPr>
          <w:rFonts w:ascii="楷体" w:eastAsia="楷体" w:hAnsi="楷体" w:hint="eastAsia"/>
          <w:b/>
          <w:sz w:val="32"/>
          <w:szCs w:val="32"/>
        </w:rPr>
        <w:t>、市农业局</w:t>
      </w:r>
      <w:r w:rsidR="00EA10E4" w:rsidRPr="00FF683D">
        <w:rPr>
          <w:rFonts w:ascii="楷体" w:eastAsia="楷体" w:hAnsi="楷体" w:hint="eastAsia"/>
          <w:b/>
          <w:sz w:val="32"/>
          <w:szCs w:val="32"/>
        </w:rPr>
        <w:t>）</w:t>
      </w:r>
    </w:p>
    <w:p w:rsidR="0041632D" w:rsidRPr="00F777B8" w:rsidRDefault="0041632D" w:rsidP="006253AF">
      <w:pPr>
        <w:spacing w:line="360" w:lineRule="auto"/>
        <w:ind w:firstLineChars="200" w:firstLine="640"/>
        <w:rPr>
          <w:rFonts w:ascii="楷体_GB2312" w:eastAsia="楷体_GB2312"/>
          <w:sz w:val="32"/>
          <w:szCs w:val="32"/>
        </w:rPr>
      </w:pPr>
      <w:r w:rsidRPr="00F777B8">
        <w:rPr>
          <w:rFonts w:ascii="楷体_GB2312" w:eastAsia="楷体_GB2312" w:hint="eastAsia"/>
          <w:sz w:val="32"/>
          <w:szCs w:val="32"/>
        </w:rPr>
        <w:t>（</w:t>
      </w:r>
      <w:r w:rsidR="00BD51D2">
        <w:rPr>
          <w:rFonts w:ascii="楷体_GB2312" w:eastAsia="楷体_GB2312" w:hint="eastAsia"/>
          <w:sz w:val="32"/>
          <w:szCs w:val="32"/>
        </w:rPr>
        <w:t>三</w:t>
      </w:r>
      <w:r w:rsidRPr="00F777B8">
        <w:rPr>
          <w:rFonts w:ascii="楷体_GB2312" w:eastAsia="楷体_GB2312" w:hint="eastAsia"/>
          <w:sz w:val="32"/>
          <w:szCs w:val="32"/>
        </w:rPr>
        <w:t>）</w:t>
      </w:r>
      <w:r w:rsidR="00F44391" w:rsidRPr="00F777B8">
        <w:rPr>
          <w:rFonts w:ascii="楷体_GB2312" w:eastAsia="楷体_GB2312" w:hint="eastAsia"/>
          <w:sz w:val="32"/>
          <w:szCs w:val="32"/>
        </w:rPr>
        <w:t>推动农产品冷链物流农村节点建设</w:t>
      </w:r>
      <w:r w:rsidR="006B0D5F">
        <w:rPr>
          <w:rFonts w:ascii="楷体_GB2312" w:eastAsia="楷体_GB2312" w:hint="eastAsia"/>
          <w:sz w:val="32"/>
          <w:szCs w:val="32"/>
        </w:rPr>
        <w:t>。</w:t>
      </w:r>
    </w:p>
    <w:p w:rsidR="0041632D" w:rsidRPr="00F44391" w:rsidRDefault="00AE3220" w:rsidP="00AE3220">
      <w:pPr>
        <w:spacing w:line="360" w:lineRule="auto"/>
        <w:ind w:firstLineChars="200" w:firstLine="640"/>
        <w:rPr>
          <w:rFonts w:ascii="楷体" w:eastAsia="楷体" w:hAnsi="楷体"/>
          <w:b/>
          <w:color w:val="000000" w:themeColor="text1"/>
          <w:sz w:val="32"/>
          <w:szCs w:val="32"/>
        </w:rPr>
      </w:pPr>
      <w:r w:rsidRPr="00F777B8">
        <w:rPr>
          <w:rFonts w:eastAsia="仿宋_GB2312" w:hint="eastAsia"/>
          <w:color w:val="000000" w:themeColor="text1"/>
          <w:sz w:val="32"/>
          <w:szCs w:val="32"/>
        </w:rPr>
        <w:t>鼓励农产品产地和部分田头市场建设规模适度的预冷、贮藏保鲜等初加工冷链设施，加强</w:t>
      </w:r>
      <w:proofErr w:type="gramStart"/>
      <w:r w:rsidRPr="00F777B8">
        <w:rPr>
          <w:rFonts w:eastAsia="仿宋_GB2312" w:hint="eastAsia"/>
          <w:color w:val="000000" w:themeColor="text1"/>
          <w:sz w:val="32"/>
          <w:szCs w:val="32"/>
        </w:rPr>
        <w:t>先进冷链</w:t>
      </w:r>
      <w:proofErr w:type="gramEnd"/>
      <w:r w:rsidRPr="00F777B8">
        <w:rPr>
          <w:rFonts w:eastAsia="仿宋_GB2312" w:hint="eastAsia"/>
          <w:color w:val="000000" w:themeColor="text1"/>
          <w:sz w:val="32"/>
          <w:szCs w:val="32"/>
        </w:rPr>
        <w:t>设备应用，加快补齐农产品产地“最先一公里”短板。</w:t>
      </w:r>
      <w:r w:rsidR="00CE09AB" w:rsidRPr="00F777B8">
        <w:rPr>
          <w:rFonts w:ascii="楷体" w:eastAsia="楷体" w:hAnsi="楷体" w:hint="eastAsia"/>
          <w:b/>
          <w:sz w:val="32"/>
          <w:szCs w:val="32"/>
        </w:rPr>
        <w:t>（牵头单位：市农业局，配合单位：市国土规划委</w:t>
      </w:r>
      <w:r w:rsidR="002E2C6E" w:rsidRPr="00F777B8">
        <w:rPr>
          <w:rFonts w:ascii="楷体" w:eastAsia="楷体" w:hAnsi="楷体" w:hint="eastAsia"/>
          <w:b/>
          <w:sz w:val="32"/>
          <w:szCs w:val="32"/>
        </w:rPr>
        <w:t>，</w:t>
      </w:r>
      <w:r w:rsidR="002E2C6E" w:rsidRPr="00F777B8">
        <w:rPr>
          <w:rFonts w:ascii="楷体" w:eastAsia="楷体" w:hAnsi="楷体" w:hint="eastAsia"/>
          <w:b/>
          <w:color w:val="000000" w:themeColor="text1"/>
          <w:sz w:val="32"/>
          <w:szCs w:val="32"/>
        </w:rPr>
        <w:t>涉农7区政府</w:t>
      </w:r>
      <w:r w:rsidR="00CE09AB" w:rsidRPr="00F777B8">
        <w:rPr>
          <w:rFonts w:ascii="楷体" w:eastAsia="楷体" w:hAnsi="楷体" w:hint="eastAsia"/>
          <w:b/>
          <w:color w:val="000000" w:themeColor="text1"/>
          <w:sz w:val="32"/>
          <w:szCs w:val="32"/>
        </w:rPr>
        <w:t>）</w:t>
      </w:r>
      <w:r w:rsidR="0041632D" w:rsidRPr="00F44391">
        <w:rPr>
          <w:rFonts w:eastAsia="仿宋_GB2312" w:hint="eastAsia"/>
          <w:color w:val="000000" w:themeColor="text1"/>
          <w:sz w:val="32"/>
          <w:szCs w:val="32"/>
        </w:rPr>
        <w:t>改善农产品加工流通环节的温控设施，推广全程温度监控设备；完善与冷链物流相配套的查验与检测基础设施建设，推广应用快速准确的检测设备和试剂。</w:t>
      </w:r>
      <w:r w:rsidR="0041632D" w:rsidRPr="00F44391">
        <w:rPr>
          <w:rFonts w:ascii="楷体" w:eastAsia="楷体" w:hAnsi="楷体" w:hint="eastAsia"/>
          <w:b/>
          <w:color w:val="000000" w:themeColor="text1"/>
          <w:sz w:val="32"/>
          <w:szCs w:val="32"/>
        </w:rPr>
        <w:t>（牵头单位：市农业局，配合单位：市食品药品监管局、市商务委）</w:t>
      </w:r>
      <w:r w:rsidR="002E2C6E" w:rsidRPr="00F777B8">
        <w:rPr>
          <w:rFonts w:eastAsia="仿宋_GB2312" w:hint="eastAsia"/>
          <w:color w:val="000000" w:themeColor="text1"/>
          <w:sz w:val="32"/>
          <w:szCs w:val="32"/>
        </w:rPr>
        <w:t>推动区、镇、村农村物流三级节点建设</w:t>
      </w:r>
      <w:r w:rsidR="00F44391" w:rsidRPr="00F777B8">
        <w:rPr>
          <w:rFonts w:eastAsia="仿宋_GB2312" w:hint="eastAsia"/>
          <w:color w:val="000000" w:themeColor="text1"/>
          <w:sz w:val="32"/>
          <w:szCs w:val="32"/>
        </w:rPr>
        <w:t>，</w:t>
      </w:r>
      <w:r w:rsidR="002E2C6E" w:rsidRPr="00F777B8">
        <w:rPr>
          <w:rFonts w:eastAsia="仿宋_GB2312" w:hint="eastAsia"/>
          <w:color w:val="000000" w:themeColor="text1"/>
          <w:sz w:val="32"/>
          <w:szCs w:val="32"/>
        </w:rPr>
        <w:t>依托</w:t>
      </w:r>
      <w:r w:rsidR="00FB7B4E">
        <w:rPr>
          <w:rFonts w:eastAsia="仿宋_GB2312" w:hint="eastAsia"/>
          <w:color w:val="000000" w:themeColor="text1"/>
          <w:sz w:val="32"/>
          <w:szCs w:val="32"/>
        </w:rPr>
        <w:t>农村</w:t>
      </w:r>
      <w:r w:rsidR="002E2C6E" w:rsidRPr="00F777B8">
        <w:rPr>
          <w:rFonts w:eastAsia="仿宋_GB2312" w:hint="eastAsia"/>
          <w:color w:val="000000" w:themeColor="text1"/>
          <w:sz w:val="32"/>
          <w:szCs w:val="32"/>
        </w:rPr>
        <w:t>物流三级节点，提升农产品冷链配送水平。</w:t>
      </w:r>
      <w:r w:rsidR="002E2C6E" w:rsidRPr="00F777B8">
        <w:rPr>
          <w:rFonts w:ascii="楷体" w:eastAsia="楷体" w:hAnsi="楷体" w:hint="eastAsia"/>
          <w:b/>
          <w:color w:val="000000" w:themeColor="text1"/>
          <w:sz w:val="32"/>
          <w:szCs w:val="32"/>
        </w:rPr>
        <w:t>（牵头单位：市交委，配合单位：市商务委、供销总社、市邮政管理局</w:t>
      </w:r>
      <w:r w:rsidR="00657CFF">
        <w:rPr>
          <w:rFonts w:ascii="楷体" w:eastAsia="楷体" w:hAnsi="楷体" w:hint="eastAsia"/>
          <w:b/>
          <w:color w:val="000000" w:themeColor="text1"/>
          <w:sz w:val="32"/>
          <w:szCs w:val="32"/>
        </w:rPr>
        <w:t>、</w:t>
      </w:r>
      <w:r w:rsidR="002E2C6E" w:rsidRPr="00F777B8">
        <w:rPr>
          <w:rFonts w:ascii="楷体" w:eastAsia="楷体" w:hAnsi="楷体" w:hint="eastAsia"/>
          <w:b/>
          <w:color w:val="000000" w:themeColor="text1"/>
          <w:sz w:val="32"/>
          <w:szCs w:val="32"/>
        </w:rPr>
        <w:t>涉农7区政府）</w:t>
      </w:r>
    </w:p>
    <w:p w:rsidR="000C4227" w:rsidRPr="001607D2" w:rsidRDefault="009E00FB" w:rsidP="000C4227">
      <w:pPr>
        <w:spacing w:line="580" w:lineRule="exact"/>
        <w:ind w:firstLineChars="200" w:firstLine="640"/>
        <w:rPr>
          <w:rFonts w:ascii="黑体" w:eastAsia="黑体" w:hAnsi="黑体"/>
          <w:sz w:val="32"/>
          <w:szCs w:val="32"/>
        </w:rPr>
      </w:pPr>
      <w:r>
        <w:rPr>
          <w:rFonts w:ascii="黑体" w:eastAsia="黑体" w:hAnsi="黑体" w:hint="eastAsia"/>
          <w:sz w:val="32"/>
          <w:szCs w:val="32"/>
        </w:rPr>
        <w:t>二</w:t>
      </w:r>
      <w:r w:rsidR="000C4227" w:rsidRPr="001607D2">
        <w:rPr>
          <w:rFonts w:ascii="黑体" w:eastAsia="黑体" w:hAnsi="黑体" w:hint="eastAsia"/>
          <w:sz w:val="32"/>
          <w:szCs w:val="32"/>
        </w:rPr>
        <w:t>、</w:t>
      </w:r>
      <w:r>
        <w:rPr>
          <w:rFonts w:ascii="黑体" w:eastAsia="黑体" w:hAnsi="黑体" w:hint="eastAsia"/>
          <w:sz w:val="32"/>
          <w:szCs w:val="32"/>
        </w:rPr>
        <w:t>加快</w:t>
      </w:r>
      <w:r w:rsidR="00411BF1" w:rsidRPr="001607D2">
        <w:rPr>
          <w:rFonts w:ascii="黑体" w:eastAsia="黑体" w:hAnsi="黑体"/>
          <w:sz w:val="32"/>
          <w:szCs w:val="32"/>
        </w:rPr>
        <w:t>培育</w:t>
      </w:r>
      <w:r w:rsidR="000C4227" w:rsidRPr="001607D2">
        <w:rPr>
          <w:rFonts w:ascii="黑体" w:eastAsia="黑体" w:hAnsi="黑体" w:cs="Times New Roman" w:hint="eastAsia"/>
          <w:sz w:val="32"/>
          <w:szCs w:val="32"/>
        </w:rPr>
        <w:t>冷链物流</w:t>
      </w:r>
      <w:r>
        <w:rPr>
          <w:rFonts w:ascii="黑体" w:eastAsia="黑体" w:hAnsi="黑体" w:cs="Times New Roman" w:hint="eastAsia"/>
          <w:sz w:val="32"/>
          <w:szCs w:val="32"/>
        </w:rPr>
        <w:t>市场主体</w:t>
      </w:r>
    </w:p>
    <w:p w:rsidR="00411BF1" w:rsidRPr="00BD0A2F" w:rsidRDefault="000B39B5" w:rsidP="00411BF1">
      <w:pPr>
        <w:spacing w:line="580" w:lineRule="exact"/>
        <w:ind w:firstLineChars="200" w:firstLine="640"/>
        <w:rPr>
          <w:rFonts w:ascii="楷体_GB2312" w:eastAsia="楷体_GB2312"/>
          <w:sz w:val="32"/>
          <w:szCs w:val="32"/>
        </w:rPr>
      </w:pPr>
      <w:r w:rsidRPr="00936A45">
        <w:rPr>
          <w:rFonts w:ascii="楷体_GB2312" w:eastAsia="楷体_GB2312" w:hint="eastAsia"/>
          <w:sz w:val="32"/>
          <w:szCs w:val="32"/>
        </w:rPr>
        <w:t>（</w:t>
      </w:r>
      <w:r w:rsidR="00BD51D2">
        <w:rPr>
          <w:rFonts w:ascii="楷体_GB2312" w:eastAsia="楷体_GB2312" w:hint="eastAsia"/>
          <w:sz w:val="32"/>
          <w:szCs w:val="32"/>
        </w:rPr>
        <w:t>四</w:t>
      </w:r>
      <w:r w:rsidRPr="00936A45">
        <w:rPr>
          <w:rFonts w:ascii="楷体_GB2312" w:eastAsia="楷体_GB2312" w:hint="eastAsia"/>
          <w:sz w:val="32"/>
          <w:szCs w:val="32"/>
        </w:rPr>
        <w:t>）</w:t>
      </w:r>
      <w:r w:rsidR="00C37BDA" w:rsidRPr="00BD0A2F">
        <w:rPr>
          <w:rFonts w:ascii="楷体_GB2312" w:eastAsia="楷体_GB2312" w:hint="eastAsia"/>
          <w:sz w:val="32"/>
          <w:szCs w:val="32"/>
        </w:rPr>
        <w:t>培育</w:t>
      </w:r>
      <w:r w:rsidR="009175AA">
        <w:rPr>
          <w:rFonts w:ascii="楷体_GB2312" w:eastAsia="楷体_GB2312" w:hint="eastAsia"/>
          <w:sz w:val="32"/>
          <w:szCs w:val="32"/>
        </w:rPr>
        <w:t>和引进</w:t>
      </w:r>
      <w:r w:rsidR="00C37BDA" w:rsidRPr="00BD0A2F">
        <w:rPr>
          <w:rFonts w:ascii="楷体_GB2312" w:eastAsia="楷体_GB2312" w:hint="eastAsia"/>
          <w:sz w:val="32"/>
          <w:szCs w:val="32"/>
        </w:rPr>
        <w:t>具有核心竞争力的大型冷链物流企业</w:t>
      </w:r>
      <w:r w:rsidR="006B0D5F">
        <w:rPr>
          <w:rFonts w:ascii="楷体_GB2312" w:eastAsia="楷体_GB2312" w:hint="eastAsia"/>
          <w:sz w:val="32"/>
          <w:szCs w:val="32"/>
        </w:rPr>
        <w:t>。</w:t>
      </w:r>
    </w:p>
    <w:p w:rsidR="000C4227" w:rsidRDefault="000C4227" w:rsidP="009175AA">
      <w:pPr>
        <w:spacing w:line="580" w:lineRule="exact"/>
        <w:ind w:firstLineChars="200" w:firstLine="640"/>
        <w:rPr>
          <w:rFonts w:ascii="楷体" w:eastAsia="楷体" w:hAnsi="楷体"/>
          <w:sz w:val="32"/>
          <w:szCs w:val="32"/>
        </w:rPr>
      </w:pPr>
      <w:r w:rsidRPr="001607D2">
        <w:rPr>
          <w:rFonts w:eastAsia="仿宋_GB2312" w:hint="eastAsia"/>
          <w:sz w:val="32"/>
          <w:szCs w:val="32"/>
        </w:rPr>
        <w:t>按照</w:t>
      </w:r>
      <w:r w:rsidR="00931C82">
        <w:rPr>
          <w:rFonts w:eastAsia="仿宋_GB2312" w:hint="eastAsia"/>
          <w:sz w:val="32"/>
          <w:szCs w:val="32"/>
        </w:rPr>
        <w:t>有关</w:t>
      </w:r>
      <w:r w:rsidRPr="001607D2">
        <w:rPr>
          <w:rFonts w:eastAsia="仿宋_GB2312" w:hint="eastAsia"/>
          <w:sz w:val="32"/>
          <w:szCs w:val="32"/>
        </w:rPr>
        <w:t>标准</w:t>
      </w:r>
      <w:r w:rsidR="00411BF1">
        <w:rPr>
          <w:rFonts w:eastAsia="仿宋_GB2312" w:hint="eastAsia"/>
          <w:sz w:val="32"/>
          <w:szCs w:val="32"/>
        </w:rPr>
        <w:t>，</w:t>
      </w:r>
      <w:r w:rsidRPr="001607D2">
        <w:rPr>
          <w:rFonts w:eastAsia="仿宋_GB2312" w:hint="eastAsia"/>
          <w:sz w:val="32"/>
          <w:szCs w:val="32"/>
        </w:rPr>
        <w:t>通过鼓励、引导和扶持等手段，推动企业开展质量认证、信用等级评定和国家</w:t>
      </w:r>
      <w:r w:rsidRPr="001607D2">
        <w:rPr>
          <w:rFonts w:eastAsia="仿宋_GB2312" w:hint="eastAsia"/>
          <w:sz w:val="32"/>
          <w:szCs w:val="32"/>
        </w:rPr>
        <w:t>A</w:t>
      </w:r>
      <w:r w:rsidRPr="001607D2">
        <w:rPr>
          <w:rFonts w:eastAsia="仿宋_GB2312" w:hint="eastAsia"/>
          <w:sz w:val="32"/>
          <w:szCs w:val="32"/>
        </w:rPr>
        <w:t>级物流企业</w:t>
      </w:r>
      <w:r w:rsidR="00931C82">
        <w:rPr>
          <w:rFonts w:eastAsia="仿宋_GB2312" w:hint="eastAsia"/>
          <w:sz w:val="32"/>
          <w:szCs w:val="32"/>
        </w:rPr>
        <w:t>、星级冷链物流</w:t>
      </w:r>
      <w:r w:rsidR="00931C82">
        <w:rPr>
          <w:rFonts w:eastAsia="仿宋_GB2312" w:hint="eastAsia"/>
          <w:sz w:val="32"/>
          <w:szCs w:val="32"/>
        </w:rPr>
        <w:lastRenderedPageBreak/>
        <w:t>企业评估</w:t>
      </w:r>
      <w:r w:rsidRPr="001607D2">
        <w:rPr>
          <w:rFonts w:eastAsia="仿宋_GB2312" w:hint="eastAsia"/>
          <w:sz w:val="32"/>
          <w:szCs w:val="32"/>
        </w:rPr>
        <w:t>。</w:t>
      </w:r>
      <w:r w:rsidR="00F96E34" w:rsidRPr="00F96E34">
        <w:rPr>
          <w:rFonts w:ascii="楷体" w:eastAsia="楷体" w:hAnsi="楷体" w:hint="eastAsia"/>
          <w:b/>
          <w:sz w:val="32"/>
          <w:szCs w:val="32"/>
        </w:rPr>
        <w:t>（</w:t>
      </w:r>
      <w:r w:rsidR="000E1DD6">
        <w:rPr>
          <w:rFonts w:ascii="楷体" w:eastAsia="楷体" w:hAnsi="楷体" w:hint="eastAsia"/>
          <w:b/>
          <w:sz w:val="32"/>
          <w:szCs w:val="32"/>
        </w:rPr>
        <w:t>牵头单位：市商务委，配合单位：</w:t>
      </w:r>
      <w:r w:rsidR="00F96E34" w:rsidRPr="00F96E34">
        <w:rPr>
          <w:rFonts w:ascii="楷体" w:eastAsia="楷体" w:hAnsi="楷体" w:hint="eastAsia"/>
          <w:b/>
          <w:sz w:val="32"/>
          <w:szCs w:val="32"/>
        </w:rPr>
        <w:t>市交委、市质监局）</w:t>
      </w:r>
      <w:r w:rsidRPr="001607D2">
        <w:rPr>
          <w:rFonts w:eastAsia="仿宋_GB2312" w:hint="eastAsia"/>
          <w:sz w:val="32"/>
          <w:szCs w:val="32"/>
        </w:rPr>
        <w:t>培育一批经济实力雄厚、经营理念和管理方式先进、主业突出、服务水平高、核心竞争力强的大型冷链物流企业。重点支持发展潜力大、经济效益好、辐射带动能力强的第三方冷链物流企业，引导企业结合我市产业结构调整，发展高端冷链物流。鼓励第三方冷链物流企业通过供应链管理，拓展冷链物流增值服务和延伸服务领域。</w:t>
      </w:r>
      <w:bookmarkStart w:id="3" w:name="_Toc341121225"/>
      <w:bookmarkStart w:id="4" w:name="_Toc341122239"/>
      <w:bookmarkStart w:id="5" w:name="_Toc340575550"/>
      <w:bookmarkStart w:id="6" w:name="_Toc340575849"/>
      <w:r w:rsidR="00F96E34" w:rsidRPr="00F96E34">
        <w:rPr>
          <w:rFonts w:ascii="楷体" w:eastAsia="楷体" w:hAnsi="楷体" w:hint="eastAsia"/>
          <w:b/>
          <w:sz w:val="32"/>
          <w:szCs w:val="32"/>
        </w:rPr>
        <w:t>（</w:t>
      </w:r>
      <w:r w:rsidR="000E1DD6">
        <w:rPr>
          <w:rFonts w:ascii="楷体" w:eastAsia="楷体" w:hAnsi="楷体" w:hint="eastAsia"/>
          <w:b/>
          <w:sz w:val="32"/>
          <w:szCs w:val="32"/>
        </w:rPr>
        <w:t>牵头</w:t>
      </w:r>
      <w:r w:rsidR="00F96E34" w:rsidRPr="00F96E34">
        <w:rPr>
          <w:rFonts w:ascii="楷体" w:eastAsia="楷体" w:hAnsi="楷体" w:hint="eastAsia"/>
          <w:b/>
          <w:sz w:val="32"/>
          <w:szCs w:val="32"/>
        </w:rPr>
        <w:t>单位：市商务委、市交委）</w:t>
      </w:r>
      <w:r w:rsidRPr="001607D2">
        <w:rPr>
          <w:rFonts w:eastAsia="仿宋_GB2312" w:hint="eastAsia"/>
          <w:sz w:val="32"/>
          <w:szCs w:val="32"/>
        </w:rPr>
        <w:t>充分利用广州总部经济发展、高新技术企业发展等的优惠政策措施，</w:t>
      </w:r>
      <w:r w:rsidRPr="001607D2">
        <w:rPr>
          <w:rFonts w:eastAsia="仿宋_GB2312"/>
          <w:sz w:val="32"/>
          <w:szCs w:val="32"/>
        </w:rPr>
        <w:t>吸引国内外</w:t>
      </w:r>
      <w:r w:rsidR="006F6632">
        <w:rPr>
          <w:rFonts w:eastAsia="仿宋_GB2312" w:hint="eastAsia"/>
          <w:sz w:val="32"/>
          <w:szCs w:val="32"/>
        </w:rPr>
        <w:t>具有一定知名度和影响力</w:t>
      </w:r>
      <w:r w:rsidRPr="001607D2">
        <w:rPr>
          <w:rFonts w:eastAsia="仿宋_GB2312" w:hint="eastAsia"/>
          <w:sz w:val="32"/>
          <w:szCs w:val="32"/>
        </w:rPr>
        <w:t>的冷链物流</w:t>
      </w:r>
      <w:r w:rsidRPr="001607D2">
        <w:rPr>
          <w:rFonts w:eastAsia="仿宋_GB2312"/>
          <w:sz w:val="32"/>
          <w:szCs w:val="32"/>
        </w:rPr>
        <w:t>企业</w:t>
      </w:r>
      <w:r w:rsidRPr="001607D2">
        <w:rPr>
          <w:rFonts w:eastAsia="仿宋_GB2312" w:hint="eastAsia"/>
          <w:sz w:val="32"/>
          <w:szCs w:val="32"/>
        </w:rPr>
        <w:t>的</w:t>
      </w:r>
      <w:r w:rsidRPr="001607D2">
        <w:rPr>
          <w:rFonts w:eastAsia="仿宋_GB2312"/>
          <w:sz w:val="32"/>
          <w:szCs w:val="32"/>
        </w:rPr>
        <w:t>总部、</w:t>
      </w:r>
      <w:r w:rsidRPr="001607D2">
        <w:rPr>
          <w:rFonts w:eastAsia="仿宋_GB2312" w:hint="eastAsia"/>
          <w:sz w:val="32"/>
          <w:szCs w:val="32"/>
        </w:rPr>
        <w:t>区域总部、</w:t>
      </w:r>
      <w:r w:rsidRPr="001607D2">
        <w:rPr>
          <w:rFonts w:eastAsia="仿宋_GB2312"/>
          <w:sz w:val="32"/>
          <w:szCs w:val="32"/>
        </w:rPr>
        <w:t>营运中心、结算中心</w:t>
      </w:r>
      <w:r w:rsidRPr="001607D2">
        <w:rPr>
          <w:rFonts w:eastAsia="仿宋_GB2312" w:hint="eastAsia"/>
          <w:sz w:val="32"/>
          <w:szCs w:val="32"/>
        </w:rPr>
        <w:t>等</w:t>
      </w:r>
      <w:r w:rsidRPr="001607D2">
        <w:rPr>
          <w:rFonts w:eastAsia="仿宋_GB2312"/>
          <w:sz w:val="32"/>
          <w:szCs w:val="32"/>
        </w:rPr>
        <w:t>落户广州</w:t>
      </w:r>
      <w:r w:rsidR="00210DAF" w:rsidRPr="00A654A6">
        <w:rPr>
          <w:rFonts w:eastAsia="仿宋_GB2312"/>
          <w:sz w:val="32"/>
          <w:szCs w:val="32"/>
        </w:rPr>
        <w:t>，符合《广州市总部企业认定条件和标准》的，可享受总部政策。</w:t>
      </w:r>
      <w:r w:rsidR="00F96E34" w:rsidRPr="00F96E34">
        <w:rPr>
          <w:rFonts w:ascii="楷体" w:eastAsia="楷体" w:hAnsi="楷体" w:hint="eastAsia"/>
          <w:b/>
          <w:sz w:val="32"/>
          <w:szCs w:val="32"/>
        </w:rPr>
        <w:t>（</w:t>
      </w:r>
      <w:r w:rsidR="000E1DD6">
        <w:rPr>
          <w:rFonts w:ascii="楷体" w:eastAsia="楷体" w:hAnsi="楷体" w:hint="eastAsia"/>
          <w:b/>
          <w:sz w:val="32"/>
          <w:szCs w:val="32"/>
        </w:rPr>
        <w:t>牵头</w:t>
      </w:r>
      <w:r w:rsidR="00F96E34" w:rsidRPr="00F96E34">
        <w:rPr>
          <w:rFonts w:ascii="楷体" w:eastAsia="楷体" w:hAnsi="楷体" w:hint="eastAsia"/>
          <w:b/>
          <w:sz w:val="32"/>
          <w:szCs w:val="32"/>
        </w:rPr>
        <w:t>单位：市发展改革委</w:t>
      </w:r>
      <w:r w:rsidR="000E1DD6">
        <w:rPr>
          <w:rFonts w:ascii="楷体" w:eastAsia="楷体" w:hAnsi="楷体" w:hint="eastAsia"/>
          <w:b/>
          <w:sz w:val="32"/>
          <w:szCs w:val="32"/>
        </w:rPr>
        <w:t>，配合单位：</w:t>
      </w:r>
      <w:r w:rsidR="00B93463" w:rsidRPr="000A2378">
        <w:rPr>
          <w:rFonts w:ascii="楷体" w:eastAsia="楷体" w:hAnsi="楷体" w:hint="eastAsia"/>
          <w:b/>
          <w:sz w:val="32"/>
          <w:szCs w:val="32"/>
        </w:rPr>
        <w:t>市科技创新委、</w:t>
      </w:r>
      <w:r w:rsidR="00F96E34" w:rsidRPr="00F96E34">
        <w:rPr>
          <w:rFonts w:ascii="楷体" w:eastAsia="楷体" w:hAnsi="楷体" w:hint="eastAsia"/>
          <w:b/>
          <w:sz w:val="32"/>
          <w:szCs w:val="32"/>
        </w:rPr>
        <w:t>市财政局）</w:t>
      </w:r>
      <w:r w:rsidR="006F6632" w:rsidRPr="006F6632">
        <w:rPr>
          <w:rFonts w:eastAsia="仿宋_GB2312" w:hint="eastAsia"/>
          <w:sz w:val="32"/>
          <w:szCs w:val="32"/>
        </w:rPr>
        <w:t>各区可根据本区情况，按照“</w:t>
      </w:r>
      <w:proofErr w:type="gramStart"/>
      <w:r w:rsidR="006F6632" w:rsidRPr="006F6632">
        <w:rPr>
          <w:rFonts w:eastAsia="仿宋_GB2312" w:hint="eastAsia"/>
          <w:sz w:val="32"/>
          <w:szCs w:val="32"/>
        </w:rPr>
        <w:t>一</w:t>
      </w:r>
      <w:proofErr w:type="gramEnd"/>
      <w:r w:rsidR="006F6632" w:rsidRPr="006F6632">
        <w:rPr>
          <w:rFonts w:eastAsia="仿宋_GB2312" w:hint="eastAsia"/>
          <w:sz w:val="32"/>
          <w:szCs w:val="32"/>
        </w:rPr>
        <w:t>企</w:t>
      </w:r>
      <w:proofErr w:type="gramStart"/>
      <w:r w:rsidR="006F6632" w:rsidRPr="006F6632">
        <w:rPr>
          <w:rFonts w:eastAsia="仿宋_GB2312" w:hint="eastAsia"/>
          <w:sz w:val="32"/>
          <w:szCs w:val="32"/>
        </w:rPr>
        <w:t>一</w:t>
      </w:r>
      <w:proofErr w:type="gramEnd"/>
      <w:r w:rsidR="006F6632" w:rsidRPr="006F6632">
        <w:rPr>
          <w:rFonts w:eastAsia="仿宋_GB2312" w:hint="eastAsia"/>
          <w:sz w:val="32"/>
          <w:szCs w:val="32"/>
        </w:rPr>
        <w:t>策”加快冷链物流企业引进，对新引进的具有核心竞争力的冷链物流企业，可按照有关政策给予一定奖励。</w:t>
      </w:r>
      <w:r w:rsidR="006F6632">
        <w:rPr>
          <w:rFonts w:ascii="楷体" w:eastAsia="楷体" w:hAnsi="楷体" w:hint="eastAsia"/>
          <w:b/>
          <w:sz w:val="32"/>
          <w:szCs w:val="32"/>
        </w:rPr>
        <w:t>（</w:t>
      </w:r>
      <w:r w:rsidR="000E1DD6">
        <w:rPr>
          <w:rFonts w:ascii="楷体" w:eastAsia="楷体" w:hAnsi="楷体" w:hint="eastAsia"/>
          <w:b/>
          <w:sz w:val="32"/>
          <w:szCs w:val="32"/>
        </w:rPr>
        <w:t>牵头</w:t>
      </w:r>
      <w:r w:rsidR="006F6632">
        <w:rPr>
          <w:rFonts w:ascii="楷体" w:eastAsia="楷体" w:hAnsi="楷体" w:hint="eastAsia"/>
          <w:b/>
          <w:sz w:val="32"/>
          <w:szCs w:val="32"/>
        </w:rPr>
        <w:t>单位：各区政府</w:t>
      </w:r>
      <w:r w:rsidR="000E1DD6">
        <w:rPr>
          <w:rFonts w:ascii="楷体" w:eastAsia="楷体" w:hAnsi="楷体" w:hint="eastAsia"/>
          <w:b/>
          <w:sz w:val="32"/>
          <w:szCs w:val="32"/>
        </w:rPr>
        <w:t>，配合单位：</w:t>
      </w:r>
      <w:r w:rsidR="006F6632">
        <w:rPr>
          <w:rFonts w:ascii="楷体" w:eastAsia="楷体" w:hAnsi="楷体" w:hint="eastAsia"/>
          <w:b/>
          <w:sz w:val="32"/>
          <w:szCs w:val="32"/>
        </w:rPr>
        <w:t>市商务委、市交委、市农业局）</w:t>
      </w:r>
      <w:r w:rsidR="00164F9D" w:rsidRPr="009A55D6">
        <w:rPr>
          <w:rFonts w:ascii="仿宋_GB2312" w:eastAsia="仿宋_GB2312" w:hint="eastAsia"/>
          <w:sz w:val="32"/>
          <w:szCs w:val="32"/>
        </w:rPr>
        <w:t>被</w:t>
      </w:r>
      <w:r w:rsidR="00164F9D" w:rsidRPr="009A55D6">
        <w:rPr>
          <w:rFonts w:eastAsia="仿宋_GB2312" w:hint="eastAsia"/>
          <w:sz w:val="32"/>
          <w:szCs w:val="32"/>
        </w:rPr>
        <w:t>中国物流与采购联合会评上</w:t>
      </w:r>
      <w:r w:rsidR="00164F9D" w:rsidRPr="009A55D6">
        <w:rPr>
          <w:rFonts w:eastAsia="仿宋_GB2312" w:hint="eastAsia"/>
          <w:sz w:val="32"/>
          <w:szCs w:val="32"/>
        </w:rPr>
        <w:t>3A</w:t>
      </w:r>
      <w:r w:rsidR="00164F9D" w:rsidRPr="009A55D6">
        <w:rPr>
          <w:rFonts w:eastAsia="仿宋_GB2312" w:hint="eastAsia"/>
          <w:sz w:val="32"/>
          <w:szCs w:val="32"/>
        </w:rPr>
        <w:t>级或</w:t>
      </w:r>
      <w:r w:rsidR="00164F9D" w:rsidRPr="009A55D6">
        <w:rPr>
          <w:rFonts w:eastAsia="仿宋_GB2312" w:hint="eastAsia"/>
          <w:sz w:val="32"/>
          <w:szCs w:val="32"/>
        </w:rPr>
        <w:t>3</w:t>
      </w:r>
      <w:r w:rsidR="00164F9D" w:rsidRPr="009A55D6">
        <w:rPr>
          <w:rFonts w:eastAsia="仿宋_GB2312" w:hint="eastAsia"/>
          <w:sz w:val="32"/>
          <w:szCs w:val="32"/>
        </w:rPr>
        <w:t>星级以上的冷链物流企业，按照有关政策给予一定奖励。</w:t>
      </w:r>
      <w:r w:rsidR="00210DAF" w:rsidRPr="00F96E34">
        <w:rPr>
          <w:rFonts w:ascii="楷体" w:eastAsia="楷体" w:hAnsi="楷体" w:hint="eastAsia"/>
          <w:b/>
          <w:sz w:val="32"/>
          <w:szCs w:val="32"/>
        </w:rPr>
        <w:t>（</w:t>
      </w:r>
      <w:r w:rsidR="000E1DD6">
        <w:rPr>
          <w:rFonts w:ascii="楷体" w:eastAsia="楷体" w:hAnsi="楷体" w:hint="eastAsia"/>
          <w:b/>
          <w:sz w:val="32"/>
          <w:szCs w:val="32"/>
        </w:rPr>
        <w:t>牵头单位：市商务委，配合单位：</w:t>
      </w:r>
      <w:r w:rsidR="00210DAF" w:rsidRPr="00F96E34">
        <w:rPr>
          <w:rFonts w:ascii="楷体" w:eastAsia="楷体" w:hAnsi="楷体" w:hint="eastAsia"/>
          <w:b/>
          <w:sz w:val="32"/>
          <w:szCs w:val="32"/>
        </w:rPr>
        <w:t>市交委</w:t>
      </w:r>
      <w:r w:rsidR="009059BE" w:rsidRPr="00F96E34">
        <w:rPr>
          <w:rFonts w:ascii="楷体" w:eastAsia="楷体" w:hAnsi="楷体" w:hint="eastAsia"/>
          <w:b/>
          <w:sz w:val="32"/>
          <w:szCs w:val="32"/>
        </w:rPr>
        <w:t>、市财政局</w:t>
      </w:r>
      <w:r w:rsidR="00210DAF" w:rsidRPr="00F96E34">
        <w:rPr>
          <w:rFonts w:ascii="楷体" w:eastAsia="楷体" w:hAnsi="楷体" w:hint="eastAsia"/>
          <w:b/>
          <w:sz w:val="32"/>
          <w:szCs w:val="32"/>
        </w:rPr>
        <w:t>）</w:t>
      </w:r>
    </w:p>
    <w:p w:rsidR="00540D33" w:rsidRPr="00540D33" w:rsidRDefault="000B39B5" w:rsidP="00540D33">
      <w:pPr>
        <w:spacing w:line="580" w:lineRule="exact"/>
        <w:ind w:firstLineChars="200" w:firstLine="640"/>
        <w:rPr>
          <w:rFonts w:ascii="楷体_GB2312" w:eastAsia="楷体_GB2312"/>
          <w:sz w:val="32"/>
          <w:szCs w:val="32"/>
        </w:rPr>
      </w:pPr>
      <w:r w:rsidRPr="00936A45">
        <w:rPr>
          <w:rFonts w:ascii="楷体_GB2312" w:eastAsia="楷体_GB2312" w:hint="eastAsia"/>
          <w:sz w:val="32"/>
          <w:szCs w:val="32"/>
        </w:rPr>
        <w:t>（</w:t>
      </w:r>
      <w:r w:rsidR="00BD51D2">
        <w:rPr>
          <w:rFonts w:ascii="楷体_GB2312" w:eastAsia="楷体_GB2312" w:hint="eastAsia"/>
          <w:sz w:val="32"/>
          <w:szCs w:val="32"/>
        </w:rPr>
        <w:t>五</w:t>
      </w:r>
      <w:r w:rsidRPr="00936A45">
        <w:rPr>
          <w:rFonts w:ascii="楷体_GB2312" w:eastAsia="楷体_GB2312" w:hint="eastAsia"/>
          <w:sz w:val="32"/>
          <w:szCs w:val="32"/>
        </w:rPr>
        <w:t>）</w:t>
      </w:r>
      <w:r w:rsidR="00C75C03">
        <w:rPr>
          <w:rFonts w:ascii="楷体_GB2312" w:eastAsia="楷体_GB2312" w:hint="eastAsia"/>
          <w:sz w:val="32"/>
          <w:szCs w:val="32"/>
        </w:rPr>
        <w:t>鼓励</w:t>
      </w:r>
      <w:r w:rsidR="00540D33" w:rsidRPr="00540D33">
        <w:rPr>
          <w:rFonts w:ascii="楷体_GB2312" w:eastAsia="楷体_GB2312" w:hint="eastAsia"/>
          <w:sz w:val="32"/>
          <w:szCs w:val="32"/>
        </w:rPr>
        <w:t>冷链配送企业</w:t>
      </w:r>
      <w:r w:rsidR="00C75C03">
        <w:rPr>
          <w:rFonts w:ascii="楷体_GB2312" w:eastAsia="楷体_GB2312" w:hint="eastAsia"/>
          <w:sz w:val="32"/>
          <w:szCs w:val="32"/>
        </w:rPr>
        <w:t>向社会化、专业化转型</w:t>
      </w:r>
      <w:r w:rsidR="006B0D5F">
        <w:rPr>
          <w:rFonts w:ascii="楷体_GB2312" w:eastAsia="楷体_GB2312" w:hint="eastAsia"/>
          <w:sz w:val="32"/>
          <w:szCs w:val="32"/>
        </w:rPr>
        <w:t>。</w:t>
      </w:r>
    </w:p>
    <w:p w:rsidR="000C4227" w:rsidRDefault="00210DAF" w:rsidP="00540D33">
      <w:pPr>
        <w:spacing w:line="580" w:lineRule="exact"/>
        <w:ind w:firstLineChars="200" w:firstLine="640"/>
        <w:rPr>
          <w:rFonts w:ascii="楷体" w:eastAsia="楷体" w:hAnsi="楷体"/>
          <w:sz w:val="32"/>
          <w:szCs w:val="32"/>
        </w:rPr>
      </w:pPr>
      <w:r>
        <w:rPr>
          <w:rFonts w:eastAsia="仿宋_GB2312" w:hint="eastAsia"/>
          <w:sz w:val="32"/>
          <w:szCs w:val="32"/>
        </w:rPr>
        <w:t>引导</w:t>
      </w:r>
      <w:r w:rsidR="000674F4">
        <w:rPr>
          <w:rFonts w:eastAsia="仿宋_GB2312" w:hint="eastAsia"/>
          <w:sz w:val="32"/>
          <w:szCs w:val="32"/>
        </w:rPr>
        <w:t>生产型</w:t>
      </w:r>
      <w:r w:rsidR="000674F4" w:rsidRPr="001607D2">
        <w:rPr>
          <w:rFonts w:eastAsia="仿宋_GB2312" w:hint="eastAsia"/>
          <w:sz w:val="32"/>
          <w:szCs w:val="32"/>
        </w:rPr>
        <w:t>企业</w:t>
      </w:r>
      <w:r w:rsidR="000674F4">
        <w:rPr>
          <w:rFonts w:eastAsia="仿宋_GB2312" w:hint="eastAsia"/>
          <w:sz w:val="32"/>
          <w:szCs w:val="32"/>
        </w:rPr>
        <w:t>自有</w:t>
      </w:r>
      <w:r w:rsidR="009F4E1D">
        <w:rPr>
          <w:rFonts w:eastAsia="仿宋_GB2312" w:hint="eastAsia"/>
          <w:sz w:val="32"/>
          <w:szCs w:val="32"/>
        </w:rPr>
        <w:t>冷链</w:t>
      </w:r>
      <w:r w:rsidR="000C4227" w:rsidRPr="001607D2">
        <w:rPr>
          <w:rFonts w:eastAsia="仿宋_GB2312" w:hint="eastAsia"/>
          <w:sz w:val="32"/>
          <w:szCs w:val="32"/>
        </w:rPr>
        <w:t>配送业务规模比较大的</w:t>
      </w:r>
      <w:r w:rsidR="00FC597F">
        <w:rPr>
          <w:rFonts w:eastAsia="仿宋_GB2312" w:hint="eastAsia"/>
          <w:sz w:val="32"/>
          <w:szCs w:val="32"/>
        </w:rPr>
        <w:t>所属</w:t>
      </w:r>
      <w:r w:rsidR="00892525">
        <w:rPr>
          <w:rFonts w:eastAsia="仿宋_GB2312" w:hint="eastAsia"/>
          <w:sz w:val="32"/>
          <w:szCs w:val="32"/>
        </w:rPr>
        <w:t>企业</w:t>
      </w:r>
      <w:r w:rsidR="000C4227" w:rsidRPr="001607D2">
        <w:rPr>
          <w:rFonts w:eastAsia="仿宋_GB2312" w:hint="eastAsia"/>
          <w:sz w:val="32"/>
          <w:szCs w:val="32"/>
        </w:rPr>
        <w:t>向第三方城市物流配送企业转型</w:t>
      </w:r>
      <w:r>
        <w:rPr>
          <w:rFonts w:eastAsia="仿宋_GB2312" w:hint="eastAsia"/>
          <w:sz w:val="32"/>
          <w:szCs w:val="32"/>
        </w:rPr>
        <w:t>。</w:t>
      </w:r>
      <w:r w:rsidR="000C4227" w:rsidRPr="001607D2">
        <w:rPr>
          <w:rFonts w:eastAsia="仿宋_GB2312" w:hint="eastAsia"/>
          <w:sz w:val="32"/>
          <w:szCs w:val="32"/>
        </w:rPr>
        <w:t>鼓励具有一定第三方配送基础和条件的食品生产加工企业剥离自办物流配送功能和业务。支持以资源整合、业务协助、共同持股等多种方式，联合共建第三方城市冷链物流配送企业。</w:t>
      </w:r>
      <w:r w:rsidR="000C4227" w:rsidRPr="001607D2">
        <w:rPr>
          <w:rFonts w:eastAsia="仿宋_GB2312"/>
          <w:sz w:val="32"/>
          <w:szCs w:val="32"/>
        </w:rPr>
        <w:t>鼓励民间资本</w:t>
      </w:r>
      <w:r w:rsidR="000C4227" w:rsidRPr="001607D2">
        <w:rPr>
          <w:rFonts w:eastAsia="仿宋_GB2312" w:hint="eastAsia"/>
          <w:sz w:val="32"/>
          <w:szCs w:val="32"/>
        </w:rPr>
        <w:t>、外商资本，投入城市冷</w:t>
      </w:r>
      <w:r w:rsidR="000C4227" w:rsidRPr="001607D2">
        <w:rPr>
          <w:rFonts w:eastAsia="仿宋_GB2312" w:hint="eastAsia"/>
          <w:sz w:val="32"/>
          <w:szCs w:val="32"/>
        </w:rPr>
        <w:lastRenderedPageBreak/>
        <w:t>链物流配送产业领域。</w:t>
      </w:r>
      <w:bookmarkEnd w:id="3"/>
      <w:bookmarkEnd w:id="4"/>
      <w:bookmarkEnd w:id="5"/>
      <w:bookmarkEnd w:id="6"/>
      <w:r w:rsidR="009B7176" w:rsidRPr="00486BA6">
        <w:rPr>
          <w:rFonts w:ascii="楷体" w:eastAsia="楷体" w:hAnsi="楷体" w:hint="eastAsia"/>
          <w:b/>
          <w:sz w:val="32"/>
          <w:szCs w:val="32"/>
        </w:rPr>
        <w:t>（</w:t>
      </w:r>
      <w:r w:rsidR="00B34B60">
        <w:rPr>
          <w:rFonts w:ascii="楷体" w:eastAsia="楷体" w:hAnsi="楷体" w:hint="eastAsia"/>
          <w:b/>
          <w:sz w:val="32"/>
          <w:szCs w:val="32"/>
        </w:rPr>
        <w:t>牵头</w:t>
      </w:r>
      <w:r w:rsidR="009B7176" w:rsidRPr="00486BA6">
        <w:rPr>
          <w:rFonts w:ascii="楷体" w:eastAsia="楷体" w:hAnsi="楷体" w:hint="eastAsia"/>
          <w:b/>
          <w:sz w:val="32"/>
          <w:szCs w:val="32"/>
        </w:rPr>
        <w:t>单位：</w:t>
      </w:r>
      <w:r w:rsidR="00B34B60">
        <w:rPr>
          <w:rFonts w:ascii="楷体" w:eastAsia="楷体" w:hAnsi="楷体" w:hint="eastAsia"/>
          <w:b/>
          <w:sz w:val="32"/>
          <w:szCs w:val="32"/>
        </w:rPr>
        <w:t>市商务委，配合单位：</w:t>
      </w:r>
      <w:r w:rsidR="009B7176" w:rsidRPr="00486BA6">
        <w:rPr>
          <w:rFonts w:ascii="楷体" w:eastAsia="楷体" w:hAnsi="楷体" w:hint="eastAsia"/>
          <w:b/>
          <w:sz w:val="32"/>
          <w:szCs w:val="32"/>
        </w:rPr>
        <w:t>市发展改革委、市交委、市财政局）</w:t>
      </w:r>
    </w:p>
    <w:p w:rsidR="00CF345C" w:rsidRPr="00C75C03" w:rsidRDefault="00C75C03" w:rsidP="00CF345C">
      <w:pPr>
        <w:spacing w:line="580" w:lineRule="exact"/>
        <w:ind w:firstLineChars="200" w:firstLine="640"/>
        <w:rPr>
          <w:rFonts w:ascii="黑体" w:eastAsia="黑体" w:hAnsi="黑体"/>
          <w:sz w:val="32"/>
          <w:szCs w:val="32"/>
        </w:rPr>
      </w:pPr>
      <w:r>
        <w:rPr>
          <w:rFonts w:ascii="黑体" w:eastAsia="黑体" w:hAnsi="黑体" w:hint="eastAsia"/>
          <w:sz w:val="32"/>
          <w:szCs w:val="32"/>
        </w:rPr>
        <w:t>三</w:t>
      </w:r>
      <w:r w:rsidR="00766328" w:rsidRPr="00CF345C">
        <w:rPr>
          <w:rFonts w:ascii="黑体" w:eastAsia="黑体" w:hAnsi="黑体" w:hint="eastAsia"/>
          <w:sz w:val="32"/>
          <w:szCs w:val="32"/>
        </w:rPr>
        <w:t>、</w:t>
      </w:r>
      <w:r w:rsidR="00CF345C" w:rsidRPr="00C75C03">
        <w:rPr>
          <w:rFonts w:ascii="黑体" w:eastAsia="黑体" w:hAnsi="黑体" w:hint="eastAsia"/>
          <w:sz w:val="32"/>
          <w:szCs w:val="32"/>
        </w:rPr>
        <w:t>鼓励冷链物流技术</w:t>
      </w:r>
      <w:r w:rsidRPr="00C75C03">
        <w:rPr>
          <w:rFonts w:ascii="黑体" w:eastAsia="黑体" w:hAnsi="黑体" w:hint="eastAsia"/>
          <w:sz w:val="32"/>
          <w:szCs w:val="32"/>
        </w:rPr>
        <w:t>装备和经营</w:t>
      </w:r>
      <w:r w:rsidR="00CF345C" w:rsidRPr="00C75C03">
        <w:rPr>
          <w:rFonts w:ascii="黑体" w:eastAsia="黑体" w:hAnsi="黑体" w:hint="eastAsia"/>
          <w:sz w:val="32"/>
          <w:szCs w:val="32"/>
        </w:rPr>
        <w:t>模式创新应用</w:t>
      </w:r>
    </w:p>
    <w:p w:rsidR="009E00FB" w:rsidRPr="00364F68" w:rsidRDefault="009E00FB" w:rsidP="00C75C03">
      <w:pPr>
        <w:spacing w:line="580" w:lineRule="exact"/>
        <w:ind w:firstLineChars="200" w:firstLine="640"/>
        <w:rPr>
          <w:rFonts w:ascii="楷体_GB2312" w:eastAsia="楷体_GB2312"/>
          <w:sz w:val="32"/>
          <w:szCs w:val="32"/>
        </w:rPr>
      </w:pPr>
      <w:r w:rsidRPr="00C75C03">
        <w:rPr>
          <w:rFonts w:ascii="楷体_GB2312" w:eastAsia="楷体_GB2312" w:hint="eastAsia"/>
          <w:sz w:val="32"/>
          <w:szCs w:val="32"/>
        </w:rPr>
        <w:t>（</w:t>
      </w:r>
      <w:r w:rsidR="00BD51D2">
        <w:rPr>
          <w:rFonts w:ascii="楷体_GB2312" w:eastAsia="楷体_GB2312" w:hint="eastAsia"/>
          <w:sz w:val="32"/>
          <w:szCs w:val="32"/>
        </w:rPr>
        <w:t>六</w:t>
      </w:r>
      <w:r w:rsidRPr="00C75C03">
        <w:rPr>
          <w:rFonts w:ascii="楷体_GB2312" w:eastAsia="楷体_GB2312" w:hint="eastAsia"/>
          <w:sz w:val="32"/>
          <w:szCs w:val="32"/>
        </w:rPr>
        <w:t>）提升冷链运</w:t>
      </w:r>
      <w:r w:rsidRPr="00364F68">
        <w:rPr>
          <w:rFonts w:ascii="楷体_GB2312" w:eastAsia="楷体_GB2312" w:hint="eastAsia"/>
          <w:sz w:val="32"/>
          <w:szCs w:val="32"/>
        </w:rPr>
        <w:t>输车辆及制冷设备技术水平</w:t>
      </w:r>
      <w:r w:rsidR="006B0D5F">
        <w:rPr>
          <w:rFonts w:ascii="楷体_GB2312" w:eastAsia="楷体_GB2312" w:hint="eastAsia"/>
          <w:sz w:val="32"/>
          <w:szCs w:val="32"/>
        </w:rPr>
        <w:t>。</w:t>
      </w:r>
    </w:p>
    <w:p w:rsidR="009E00FB" w:rsidRDefault="009E00FB" w:rsidP="009E00FB">
      <w:pPr>
        <w:spacing w:line="580" w:lineRule="exact"/>
        <w:ind w:firstLineChars="200" w:firstLine="640"/>
        <w:rPr>
          <w:rFonts w:ascii="楷体" w:eastAsia="楷体" w:hAnsi="楷体"/>
          <w:sz w:val="32"/>
          <w:szCs w:val="32"/>
        </w:rPr>
      </w:pPr>
      <w:r w:rsidRPr="00364F68">
        <w:rPr>
          <w:rFonts w:eastAsia="仿宋_GB2312" w:hint="eastAsia"/>
          <w:sz w:val="32"/>
          <w:szCs w:val="32"/>
        </w:rPr>
        <w:t>鼓励冷链物流企业更换、新增</w:t>
      </w:r>
      <w:r>
        <w:rPr>
          <w:rFonts w:eastAsia="仿宋_GB2312" w:hint="eastAsia"/>
          <w:sz w:val="32"/>
          <w:szCs w:val="32"/>
        </w:rPr>
        <w:t>符合环保、节能要求的</w:t>
      </w:r>
      <w:r w:rsidRPr="00364F68">
        <w:rPr>
          <w:rFonts w:eastAsia="仿宋_GB2312" w:hint="eastAsia"/>
          <w:sz w:val="32"/>
          <w:szCs w:val="32"/>
        </w:rPr>
        <w:t>冷链运输车辆</w:t>
      </w:r>
      <w:r>
        <w:rPr>
          <w:rFonts w:eastAsia="仿宋_GB2312" w:hint="eastAsia"/>
          <w:sz w:val="32"/>
          <w:szCs w:val="32"/>
        </w:rPr>
        <w:t>投放使用</w:t>
      </w:r>
      <w:r w:rsidRPr="00364F68">
        <w:rPr>
          <w:rFonts w:eastAsia="仿宋_GB2312" w:hint="eastAsia"/>
          <w:sz w:val="32"/>
          <w:szCs w:val="32"/>
        </w:rPr>
        <w:t>。支持鲜活农产品、肉类、水产品</w:t>
      </w:r>
      <w:r w:rsidR="00076AF4">
        <w:rPr>
          <w:rFonts w:eastAsia="仿宋_GB2312" w:hint="eastAsia"/>
          <w:sz w:val="32"/>
          <w:szCs w:val="32"/>
        </w:rPr>
        <w:t>、乳制品</w:t>
      </w:r>
      <w:r w:rsidRPr="00936A45">
        <w:rPr>
          <w:rFonts w:eastAsia="仿宋_GB2312" w:hint="eastAsia"/>
          <w:sz w:val="32"/>
          <w:szCs w:val="32"/>
        </w:rPr>
        <w:t>等</w:t>
      </w:r>
      <w:r w:rsidRPr="00364F68">
        <w:rPr>
          <w:rFonts w:eastAsia="仿宋_GB2312" w:hint="eastAsia"/>
          <w:sz w:val="32"/>
          <w:szCs w:val="32"/>
        </w:rPr>
        <w:t>加工和销售企业，购置冷冻冷藏、保鲜预冷、分拣加工、运输装卸等冷链设施设备。</w:t>
      </w:r>
      <w:r w:rsidRPr="00936A45">
        <w:rPr>
          <w:rFonts w:eastAsia="仿宋_GB2312" w:hint="eastAsia"/>
          <w:sz w:val="32"/>
          <w:szCs w:val="32"/>
        </w:rPr>
        <w:t>推动我市冷链物流装备企业科技创新，扶持新能源车辆技术的应用，提高自主研发能力</w:t>
      </w:r>
      <w:r w:rsidRPr="00364F68">
        <w:rPr>
          <w:rFonts w:eastAsia="仿宋_GB2312" w:hint="eastAsia"/>
          <w:sz w:val="32"/>
          <w:szCs w:val="32"/>
        </w:rPr>
        <w:t>重点发展冷链专用运输车辆、仓储智能货架、特种装卸等装备设施。</w:t>
      </w:r>
      <w:r w:rsidRPr="00FF683D">
        <w:rPr>
          <w:rFonts w:ascii="楷体" w:eastAsia="楷体" w:hAnsi="楷体" w:hint="eastAsia"/>
          <w:b/>
          <w:sz w:val="32"/>
          <w:szCs w:val="32"/>
        </w:rPr>
        <w:t>（</w:t>
      </w:r>
      <w:r>
        <w:rPr>
          <w:rFonts w:ascii="楷体" w:eastAsia="楷体" w:hAnsi="楷体" w:hint="eastAsia"/>
          <w:b/>
          <w:sz w:val="32"/>
          <w:szCs w:val="32"/>
        </w:rPr>
        <w:t>牵头</w:t>
      </w:r>
      <w:r w:rsidRPr="00FF683D">
        <w:rPr>
          <w:rFonts w:ascii="楷体" w:eastAsia="楷体" w:hAnsi="楷体" w:hint="eastAsia"/>
          <w:b/>
          <w:sz w:val="32"/>
          <w:szCs w:val="32"/>
        </w:rPr>
        <w:t>单位：市商务委</w:t>
      </w:r>
      <w:r>
        <w:rPr>
          <w:rFonts w:ascii="楷体" w:eastAsia="楷体" w:hAnsi="楷体" w:hint="eastAsia"/>
          <w:b/>
          <w:sz w:val="32"/>
          <w:szCs w:val="32"/>
        </w:rPr>
        <w:t>，配合单位：</w:t>
      </w:r>
      <w:r w:rsidRPr="00FF683D">
        <w:rPr>
          <w:rFonts w:ascii="楷体" w:eastAsia="楷体" w:hAnsi="楷体" w:hint="eastAsia"/>
          <w:b/>
          <w:sz w:val="32"/>
          <w:szCs w:val="32"/>
        </w:rPr>
        <w:t>市交委、市科技创新委）</w:t>
      </w:r>
    </w:p>
    <w:p w:rsidR="004B4155" w:rsidRPr="000C4227" w:rsidRDefault="000B39B5" w:rsidP="000C4227">
      <w:pPr>
        <w:spacing w:line="580" w:lineRule="exact"/>
        <w:ind w:firstLineChars="133" w:firstLine="426"/>
        <w:rPr>
          <w:rFonts w:ascii="楷体_GB2312" w:eastAsia="楷体_GB2312"/>
          <w:sz w:val="32"/>
          <w:szCs w:val="32"/>
        </w:rPr>
      </w:pPr>
      <w:r w:rsidRPr="00936A45">
        <w:rPr>
          <w:rFonts w:ascii="楷体_GB2312" w:eastAsia="楷体_GB2312" w:hint="eastAsia"/>
          <w:sz w:val="32"/>
          <w:szCs w:val="32"/>
        </w:rPr>
        <w:t>（</w:t>
      </w:r>
      <w:r w:rsidR="00BD51D2">
        <w:rPr>
          <w:rFonts w:ascii="楷体_GB2312" w:eastAsia="楷体_GB2312" w:hint="eastAsia"/>
          <w:sz w:val="32"/>
          <w:szCs w:val="32"/>
        </w:rPr>
        <w:t>七</w:t>
      </w:r>
      <w:r w:rsidRPr="00936A45">
        <w:rPr>
          <w:rFonts w:ascii="楷体_GB2312" w:eastAsia="楷体_GB2312" w:hint="eastAsia"/>
          <w:sz w:val="32"/>
          <w:szCs w:val="32"/>
        </w:rPr>
        <w:t>）</w:t>
      </w:r>
      <w:r w:rsidR="000C4227" w:rsidRPr="00634854">
        <w:rPr>
          <w:rFonts w:ascii="楷体_GB2312" w:eastAsia="楷体_GB2312" w:hint="eastAsia"/>
          <w:sz w:val="32"/>
          <w:szCs w:val="32"/>
        </w:rPr>
        <w:t>支持</w:t>
      </w:r>
      <w:r w:rsidR="00464BD7" w:rsidRPr="00936A45">
        <w:rPr>
          <w:rFonts w:ascii="楷体_GB2312" w:eastAsia="楷体_GB2312" w:hint="eastAsia"/>
          <w:sz w:val="32"/>
          <w:szCs w:val="32"/>
        </w:rPr>
        <w:t>冷链物流技术装备创新和应用</w:t>
      </w:r>
      <w:r w:rsidR="006B0D5F">
        <w:rPr>
          <w:rFonts w:ascii="楷体_GB2312" w:eastAsia="楷体_GB2312" w:hint="eastAsia"/>
          <w:sz w:val="32"/>
          <w:szCs w:val="32"/>
        </w:rPr>
        <w:t>。</w:t>
      </w:r>
    </w:p>
    <w:p w:rsidR="006942CD" w:rsidRDefault="00464BD7" w:rsidP="00CF345C">
      <w:pPr>
        <w:spacing w:line="580" w:lineRule="exact"/>
        <w:ind w:firstLineChars="200" w:firstLine="640"/>
        <w:rPr>
          <w:rFonts w:ascii="楷体" w:eastAsia="楷体" w:hAnsi="楷体"/>
          <w:sz w:val="32"/>
          <w:szCs w:val="32"/>
        </w:rPr>
      </w:pPr>
      <w:r w:rsidRPr="00936A45">
        <w:rPr>
          <w:rFonts w:ascii="仿宋" w:eastAsia="仿宋" w:hAnsi="仿宋" w:hint="eastAsia"/>
          <w:sz w:val="32"/>
          <w:szCs w:val="32"/>
        </w:rPr>
        <w:t>鼓励企业利用绿色、环境友好的自然工质，</w:t>
      </w:r>
      <w:r w:rsidR="00CF345C" w:rsidRPr="00936A45">
        <w:rPr>
          <w:rFonts w:ascii="仿宋" w:eastAsia="仿宋" w:hAnsi="仿宋" w:hint="eastAsia"/>
          <w:sz w:val="32"/>
          <w:szCs w:val="32"/>
        </w:rPr>
        <w:t>推广果蔬气调库和预制装配式冷库，</w:t>
      </w:r>
      <w:r w:rsidRPr="00936A45">
        <w:rPr>
          <w:rFonts w:ascii="仿宋" w:eastAsia="仿宋" w:hAnsi="仿宋" w:hint="eastAsia"/>
          <w:sz w:val="32"/>
          <w:szCs w:val="32"/>
        </w:rPr>
        <w:t>使用安全环保节能的制冷剂和制冷工艺，发展新型蓄冷材料，采用先进的节能和蓄能设备</w:t>
      </w:r>
      <w:r w:rsidR="00634854" w:rsidRPr="00936A45">
        <w:rPr>
          <w:rFonts w:ascii="仿宋" w:eastAsia="仿宋" w:hAnsi="仿宋" w:hint="eastAsia"/>
          <w:sz w:val="32"/>
          <w:szCs w:val="32"/>
        </w:rPr>
        <w:t>，</w:t>
      </w:r>
      <w:r w:rsidR="00CF345C" w:rsidRPr="00AC1FBB">
        <w:rPr>
          <w:rFonts w:ascii="仿宋" w:eastAsia="仿宋" w:hAnsi="仿宋" w:hint="eastAsia"/>
          <w:sz w:val="32"/>
          <w:szCs w:val="32"/>
        </w:rPr>
        <w:t>加强</w:t>
      </w:r>
      <w:r w:rsidR="006137AD" w:rsidRPr="006137AD">
        <w:rPr>
          <w:rFonts w:ascii="仿宋" w:eastAsia="仿宋" w:hAnsi="仿宋"/>
          <w:sz w:val="32"/>
          <w:szCs w:val="32"/>
        </w:rPr>
        <w:t>CO</w:t>
      </w:r>
      <w:r w:rsidR="006137AD" w:rsidRPr="006137AD">
        <w:rPr>
          <w:rFonts w:ascii="仿宋" w:eastAsia="仿宋" w:hAnsi="仿宋"/>
          <w:sz w:val="32"/>
          <w:szCs w:val="32"/>
          <w:vertAlign w:val="subscript"/>
        </w:rPr>
        <w:t>2</w:t>
      </w:r>
      <w:r w:rsidR="00CF345C" w:rsidRPr="00AC1FBB">
        <w:rPr>
          <w:rFonts w:ascii="仿宋" w:eastAsia="仿宋" w:hAnsi="仿宋" w:hint="eastAsia"/>
          <w:sz w:val="32"/>
          <w:szCs w:val="32"/>
        </w:rPr>
        <w:t>等环保冷媒技术的跟踪、研究和应用。</w:t>
      </w:r>
      <w:r w:rsidR="00B93463" w:rsidRPr="00B93463">
        <w:rPr>
          <w:rFonts w:ascii="楷体" w:eastAsia="楷体" w:hAnsi="楷体" w:hint="eastAsia"/>
          <w:b/>
          <w:sz w:val="32"/>
          <w:szCs w:val="32"/>
        </w:rPr>
        <w:t>（</w:t>
      </w:r>
      <w:r w:rsidR="00B34B60">
        <w:rPr>
          <w:rFonts w:ascii="楷体" w:eastAsia="楷体" w:hAnsi="楷体" w:hint="eastAsia"/>
          <w:b/>
          <w:sz w:val="32"/>
          <w:szCs w:val="32"/>
        </w:rPr>
        <w:t>牵头</w:t>
      </w:r>
      <w:r w:rsidR="00B93463" w:rsidRPr="00B93463">
        <w:rPr>
          <w:rFonts w:ascii="楷体" w:eastAsia="楷体" w:hAnsi="楷体" w:hint="eastAsia"/>
          <w:b/>
          <w:sz w:val="32"/>
          <w:szCs w:val="32"/>
        </w:rPr>
        <w:t>单位：市环保局</w:t>
      </w:r>
      <w:r w:rsidR="00B34B60">
        <w:rPr>
          <w:rFonts w:ascii="楷体" w:eastAsia="楷体" w:hAnsi="楷体" w:hint="eastAsia"/>
          <w:b/>
          <w:sz w:val="32"/>
          <w:szCs w:val="32"/>
        </w:rPr>
        <w:t>，配合单位：</w:t>
      </w:r>
      <w:r w:rsidR="00B93463" w:rsidRPr="00B93463">
        <w:rPr>
          <w:rFonts w:ascii="楷体" w:eastAsia="楷体" w:hAnsi="楷体" w:hint="eastAsia"/>
          <w:b/>
          <w:sz w:val="32"/>
          <w:szCs w:val="32"/>
        </w:rPr>
        <w:t>市安监局）</w:t>
      </w:r>
      <w:r w:rsidR="00CF345C" w:rsidRPr="00AC1FBB">
        <w:rPr>
          <w:rFonts w:ascii="仿宋" w:eastAsia="仿宋" w:hAnsi="仿宋" w:hint="eastAsia"/>
          <w:sz w:val="32"/>
          <w:szCs w:val="32"/>
        </w:rPr>
        <w:t>在</w:t>
      </w:r>
      <w:r w:rsidR="00634854" w:rsidRPr="00936A45">
        <w:rPr>
          <w:rFonts w:ascii="仿宋" w:eastAsia="仿宋" w:hAnsi="仿宋" w:hint="eastAsia"/>
          <w:sz w:val="32"/>
          <w:szCs w:val="32"/>
        </w:rPr>
        <w:t>冷链配</w:t>
      </w:r>
      <w:r w:rsidR="00634854" w:rsidRPr="000513A9">
        <w:rPr>
          <w:rFonts w:ascii="仿宋" w:eastAsia="仿宋" w:hAnsi="仿宋" w:hint="eastAsia"/>
          <w:sz w:val="32"/>
          <w:szCs w:val="32"/>
        </w:rPr>
        <w:t>送</w:t>
      </w:r>
      <w:r w:rsidR="00CF345C" w:rsidRPr="00AC1FBB">
        <w:rPr>
          <w:rFonts w:ascii="仿宋" w:eastAsia="仿宋" w:hAnsi="仿宋" w:hint="eastAsia"/>
          <w:sz w:val="32"/>
          <w:szCs w:val="32"/>
        </w:rPr>
        <w:t>环节，推广使用移动式冷柜、便携式冷藏箱等</w:t>
      </w:r>
      <w:r w:rsidR="00634854" w:rsidRPr="00936A45">
        <w:rPr>
          <w:rFonts w:ascii="仿宋" w:eastAsia="仿宋" w:hAnsi="仿宋" w:hint="eastAsia"/>
          <w:sz w:val="32"/>
          <w:szCs w:val="32"/>
        </w:rPr>
        <w:t>新型环保保鲜</w:t>
      </w:r>
      <w:r w:rsidR="00CF345C" w:rsidRPr="00936A45">
        <w:rPr>
          <w:rFonts w:ascii="仿宋" w:eastAsia="仿宋" w:hAnsi="仿宋" w:hint="eastAsia"/>
          <w:sz w:val="32"/>
          <w:szCs w:val="32"/>
        </w:rPr>
        <w:t>设</w:t>
      </w:r>
      <w:r w:rsidR="00CF345C" w:rsidRPr="00AC1FBB">
        <w:rPr>
          <w:rFonts w:ascii="仿宋" w:eastAsia="仿宋" w:hAnsi="仿宋" w:hint="eastAsia"/>
          <w:sz w:val="32"/>
          <w:szCs w:val="32"/>
        </w:rPr>
        <w:t>备。加强物联网、云计算、大数据、移动互联等先进信息技术在冷链物流领域中的应用，鼓励生鲜电商企业利用平台优势开展大数据分析，合理安排采购、库存、配送，提高供应链全程管控能力。</w:t>
      </w:r>
      <w:r w:rsidR="006137AD" w:rsidRPr="000A2378">
        <w:rPr>
          <w:rFonts w:ascii="楷体" w:eastAsia="楷体" w:hAnsi="楷体" w:hint="eastAsia"/>
          <w:b/>
          <w:sz w:val="32"/>
          <w:szCs w:val="32"/>
        </w:rPr>
        <w:t>（</w:t>
      </w:r>
      <w:r w:rsidR="00B34B60">
        <w:rPr>
          <w:rFonts w:ascii="楷体" w:eastAsia="楷体" w:hAnsi="楷体" w:hint="eastAsia"/>
          <w:b/>
          <w:sz w:val="32"/>
          <w:szCs w:val="32"/>
        </w:rPr>
        <w:t>牵头</w:t>
      </w:r>
      <w:r w:rsidR="006137AD" w:rsidRPr="000A2378">
        <w:rPr>
          <w:rFonts w:ascii="楷体" w:eastAsia="楷体" w:hAnsi="楷体" w:hint="eastAsia"/>
          <w:b/>
          <w:sz w:val="32"/>
          <w:szCs w:val="32"/>
        </w:rPr>
        <w:t>单位：市科技创新委</w:t>
      </w:r>
      <w:r w:rsidR="00B34B60">
        <w:rPr>
          <w:rFonts w:ascii="楷体" w:eastAsia="楷体" w:hAnsi="楷体" w:hint="eastAsia"/>
          <w:b/>
          <w:sz w:val="32"/>
          <w:szCs w:val="32"/>
        </w:rPr>
        <w:t>，配合单位：</w:t>
      </w:r>
      <w:r w:rsidR="006137AD" w:rsidRPr="000A2378">
        <w:rPr>
          <w:rFonts w:ascii="楷体" w:eastAsia="楷体" w:hAnsi="楷体" w:hint="eastAsia"/>
          <w:b/>
          <w:sz w:val="32"/>
          <w:szCs w:val="32"/>
        </w:rPr>
        <w:t>市商务委、市工业和信息化委）</w:t>
      </w:r>
    </w:p>
    <w:p w:rsidR="00D33EBD" w:rsidRPr="00C27868" w:rsidRDefault="00D33EBD" w:rsidP="00CF345C">
      <w:pPr>
        <w:spacing w:line="580" w:lineRule="exact"/>
        <w:ind w:firstLineChars="200" w:firstLine="640"/>
        <w:rPr>
          <w:rFonts w:ascii="楷体" w:eastAsia="楷体" w:hAnsi="楷体"/>
          <w:sz w:val="32"/>
          <w:szCs w:val="32"/>
        </w:rPr>
      </w:pPr>
      <w:r w:rsidRPr="00C27868">
        <w:rPr>
          <w:rFonts w:ascii="楷体" w:eastAsia="楷体" w:hAnsi="楷体" w:hint="eastAsia"/>
          <w:sz w:val="32"/>
          <w:szCs w:val="32"/>
        </w:rPr>
        <w:t>（</w:t>
      </w:r>
      <w:r w:rsidR="00BD51D2">
        <w:rPr>
          <w:rFonts w:ascii="楷体" w:eastAsia="楷体" w:hAnsi="楷体" w:hint="eastAsia"/>
          <w:sz w:val="32"/>
          <w:szCs w:val="32"/>
        </w:rPr>
        <w:t>八</w:t>
      </w:r>
      <w:r w:rsidRPr="00C27868">
        <w:rPr>
          <w:rFonts w:ascii="楷体" w:eastAsia="楷体" w:hAnsi="楷体" w:hint="eastAsia"/>
          <w:sz w:val="32"/>
          <w:szCs w:val="32"/>
        </w:rPr>
        <w:t>）鼓励冷链物流企业创新经营模式</w:t>
      </w:r>
      <w:r w:rsidR="006B0D5F">
        <w:rPr>
          <w:rFonts w:ascii="楷体" w:eastAsia="楷体" w:hAnsi="楷体" w:hint="eastAsia"/>
          <w:sz w:val="32"/>
          <w:szCs w:val="32"/>
        </w:rPr>
        <w:t>。</w:t>
      </w:r>
    </w:p>
    <w:p w:rsidR="00D33EBD" w:rsidRDefault="00D33EBD" w:rsidP="00CF345C">
      <w:pPr>
        <w:spacing w:line="580" w:lineRule="exact"/>
        <w:ind w:firstLineChars="200" w:firstLine="640"/>
        <w:rPr>
          <w:rFonts w:ascii="楷体" w:eastAsia="楷体" w:hAnsi="楷体"/>
          <w:sz w:val="32"/>
          <w:szCs w:val="32"/>
        </w:rPr>
      </w:pPr>
      <w:r w:rsidRPr="00C27868">
        <w:rPr>
          <w:rFonts w:ascii="仿宋" w:eastAsia="仿宋" w:hAnsi="仿宋" w:hint="eastAsia"/>
          <w:sz w:val="32"/>
          <w:szCs w:val="32"/>
        </w:rPr>
        <w:t>鼓励有条件的冷链物流企业与农产品</w:t>
      </w:r>
      <w:r w:rsidR="00AE580B" w:rsidRPr="00C27868">
        <w:rPr>
          <w:rFonts w:ascii="仿宋" w:eastAsia="仿宋" w:hAnsi="仿宋" w:hint="eastAsia"/>
          <w:sz w:val="32"/>
          <w:szCs w:val="32"/>
        </w:rPr>
        <w:t>、</w:t>
      </w:r>
      <w:r w:rsidR="00174B4F">
        <w:rPr>
          <w:rFonts w:ascii="仿宋" w:eastAsia="仿宋" w:hAnsi="仿宋" w:hint="eastAsia"/>
          <w:sz w:val="32"/>
          <w:szCs w:val="32"/>
        </w:rPr>
        <w:t>食</w:t>
      </w:r>
      <w:r w:rsidR="00AE580B" w:rsidRPr="00C27868">
        <w:rPr>
          <w:rFonts w:ascii="仿宋" w:eastAsia="仿宋" w:hAnsi="仿宋" w:hint="eastAsia"/>
          <w:sz w:val="32"/>
          <w:szCs w:val="32"/>
        </w:rPr>
        <w:t>品</w:t>
      </w:r>
      <w:r w:rsidRPr="00C27868">
        <w:rPr>
          <w:rFonts w:ascii="仿宋" w:eastAsia="仿宋" w:hAnsi="仿宋" w:hint="eastAsia"/>
          <w:sz w:val="32"/>
          <w:szCs w:val="32"/>
        </w:rPr>
        <w:t>生产、加工、流</w:t>
      </w:r>
      <w:r w:rsidRPr="00C27868">
        <w:rPr>
          <w:rFonts w:ascii="仿宋" w:eastAsia="仿宋" w:hAnsi="仿宋" w:hint="eastAsia"/>
          <w:sz w:val="32"/>
          <w:szCs w:val="32"/>
        </w:rPr>
        <w:lastRenderedPageBreak/>
        <w:t>通企业加强基础设施、生产能力、设计研发等方面的资源共享，优化冷链流通组织，推动冷链物流服务由基础服务向增值服务延伸。</w:t>
      </w:r>
      <w:r w:rsidR="008948F0" w:rsidRPr="008948F0">
        <w:rPr>
          <w:rFonts w:ascii="楷体" w:eastAsia="楷体" w:hAnsi="楷体" w:hint="eastAsia"/>
          <w:b/>
          <w:sz w:val="32"/>
          <w:szCs w:val="32"/>
        </w:rPr>
        <w:t>（</w:t>
      </w:r>
      <w:r w:rsidR="00B34B60">
        <w:rPr>
          <w:rFonts w:ascii="楷体" w:eastAsia="楷体" w:hAnsi="楷体" w:hint="eastAsia"/>
          <w:b/>
          <w:sz w:val="32"/>
          <w:szCs w:val="32"/>
        </w:rPr>
        <w:t>牵头</w:t>
      </w:r>
      <w:r w:rsidR="008948F0" w:rsidRPr="008948F0">
        <w:rPr>
          <w:rFonts w:ascii="楷体" w:eastAsia="楷体" w:hAnsi="楷体" w:hint="eastAsia"/>
          <w:b/>
          <w:sz w:val="32"/>
          <w:szCs w:val="32"/>
        </w:rPr>
        <w:t>单位：市商务委</w:t>
      </w:r>
      <w:r w:rsidR="00B34B60">
        <w:rPr>
          <w:rFonts w:ascii="楷体" w:eastAsia="楷体" w:hAnsi="楷体" w:hint="eastAsia"/>
          <w:b/>
          <w:sz w:val="32"/>
          <w:szCs w:val="32"/>
        </w:rPr>
        <w:t>，配合单位：</w:t>
      </w:r>
      <w:r w:rsidR="008948F0" w:rsidRPr="008948F0">
        <w:rPr>
          <w:rFonts w:ascii="楷体" w:eastAsia="楷体" w:hAnsi="楷体" w:hint="eastAsia"/>
          <w:b/>
          <w:sz w:val="32"/>
          <w:szCs w:val="32"/>
        </w:rPr>
        <w:t>市农业局、市食品药品监管局）</w:t>
      </w:r>
      <w:r w:rsidRPr="00C27868">
        <w:rPr>
          <w:rFonts w:ascii="仿宋" w:eastAsia="仿宋" w:hAnsi="仿宋" w:hint="eastAsia"/>
          <w:sz w:val="32"/>
          <w:szCs w:val="32"/>
        </w:rPr>
        <w:t>鼓励连锁经营企业、大型批发企业和冷链物流企业利用自有设施提供社会化的冷链物流服务，开展冷链共同配送、“生鲜电商+冷链宅配”</w:t>
      </w:r>
      <w:r w:rsidR="00292A78" w:rsidRPr="00C27868">
        <w:rPr>
          <w:rFonts w:ascii="仿宋" w:eastAsia="仿宋" w:hAnsi="仿宋" w:hint="eastAsia"/>
          <w:sz w:val="32"/>
          <w:szCs w:val="32"/>
        </w:rPr>
        <w:t>、“生鲜零售+电商平台+冷链配送”</w:t>
      </w:r>
      <w:r w:rsidRPr="00C27868">
        <w:rPr>
          <w:rFonts w:ascii="仿宋" w:eastAsia="仿宋" w:hAnsi="仿宋" w:hint="eastAsia"/>
          <w:sz w:val="32"/>
          <w:szCs w:val="32"/>
        </w:rPr>
        <w:t>等经营模式创新，完善相关技术、标准和设施，提高城市冷链配送集约化、现代化水平。</w:t>
      </w:r>
      <w:r w:rsidR="008948F0" w:rsidRPr="008948F0">
        <w:rPr>
          <w:rFonts w:ascii="楷体" w:eastAsia="楷体" w:hAnsi="楷体" w:hint="eastAsia"/>
          <w:b/>
          <w:sz w:val="32"/>
          <w:szCs w:val="32"/>
        </w:rPr>
        <w:t>（</w:t>
      </w:r>
      <w:r w:rsidR="00B34B60">
        <w:rPr>
          <w:rFonts w:ascii="楷体" w:eastAsia="楷体" w:hAnsi="楷体" w:hint="eastAsia"/>
          <w:b/>
          <w:sz w:val="32"/>
          <w:szCs w:val="32"/>
        </w:rPr>
        <w:t>牵头</w:t>
      </w:r>
      <w:r w:rsidR="008948F0" w:rsidRPr="008948F0">
        <w:rPr>
          <w:rFonts w:ascii="楷体" w:eastAsia="楷体" w:hAnsi="楷体" w:hint="eastAsia"/>
          <w:b/>
          <w:sz w:val="32"/>
          <w:szCs w:val="32"/>
        </w:rPr>
        <w:t>单位：市商务委</w:t>
      </w:r>
      <w:r w:rsidR="00B34B60">
        <w:rPr>
          <w:rFonts w:ascii="楷体" w:eastAsia="楷体" w:hAnsi="楷体" w:hint="eastAsia"/>
          <w:b/>
          <w:sz w:val="32"/>
          <w:szCs w:val="32"/>
        </w:rPr>
        <w:t>，配合单位：</w:t>
      </w:r>
      <w:r w:rsidR="008948F0" w:rsidRPr="008948F0">
        <w:rPr>
          <w:rFonts w:ascii="楷体" w:eastAsia="楷体" w:hAnsi="楷体" w:hint="eastAsia"/>
          <w:b/>
          <w:sz w:val="32"/>
          <w:szCs w:val="32"/>
        </w:rPr>
        <w:t>市农业局、市食品药品监管局、市邮政管理局）</w:t>
      </w:r>
      <w:r w:rsidR="000B39B5" w:rsidRPr="00C27868">
        <w:rPr>
          <w:rFonts w:eastAsia="仿宋_GB2312" w:hint="eastAsia"/>
          <w:sz w:val="32"/>
          <w:szCs w:val="32"/>
        </w:rPr>
        <w:t>推进各类批发市场与冷链物流企业联合，形成集展示、交易仓储、加工、配送等功能于一体的现代采购、分销配送中心；推进生产加工集群或产业基地与冷链物流企业的联合，构建产业型冷链共同配送基地。</w:t>
      </w:r>
      <w:r w:rsidRPr="008948F0">
        <w:rPr>
          <w:rFonts w:ascii="楷体" w:eastAsia="楷体" w:hAnsi="楷体" w:hint="eastAsia"/>
          <w:b/>
          <w:sz w:val="32"/>
          <w:szCs w:val="32"/>
        </w:rPr>
        <w:t>（</w:t>
      </w:r>
      <w:r w:rsidR="00B34B60">
        <w:rPr>
          <w:rFonts w:ascii="楷体" w:eastAsia="楷体" w:hAnsi="楷体" w:hint="eastAsia"/>
          <w:b/>
          <w:sz w:val="32"/>
          <w:szCs w:val="32"/>
        </w:rPr>
        <w:t>牵头</w:t>
      </w:r>
      <w:r w:rsidR="008948F0" w:rsidRPr="008948F0">
        <w:rPr>
          <w:rFonts w:ascii="楷体" w:eastAsia="楷体" w:hAnsi="楷体" w:hint="eastAsia"/>
          <w:b/>
          <w:sz w:val="32"/>
          <w:szCs w:val="32"/>
        </w:rPr>
        <w:t>单位：</w:t>
      </w:r>
      <w:r w:rsidRPr="008948F0">
        <w:rPr>
          <w:rFonts w:ascii="楷体" w:eastAsia="楷体" w:hAnsi="楷体" w:hint="eastAsia"/>
          <w:b/>
          <w:sz w:val="32"/>
          <w:szCs w:val="32"/>
        </w:rPr>
        <w:t>市商务委</w:t>
      </w:r>
      <w:r w:rsidR="00B34B60">
        <w:rPr>
          <w:rFonts w:ascii="楷体" w:eastAsia="楷体" w:hAnsi="楷体" w:hint="eastAsia"/>
          <w:b/>
          <w:sz w:val="32"/>
          <w:szCs w:val="32"/>
        </w:rPr>
        <w:t>，配合单位：</w:t>
      </w:r>
      <w:r w:rsidR="00C60A7F" w:rsidRPr="008948F0">
        <w:rPr>
          <w:rFonts w:ascii="楷体" w:eastAsia="楷体" w:hAnsi="楷体" w:hint="eastAsia"/>
          <w:b/>
          <w:sz w:val="32"/>
          <w:szCs w:val="32"/>
        </w:rPr>
        <w:t>市农业局、市食品药品监管局、市供销合作社</w:t>
      </w:r>
      <w:r w:rsidR="000B39B5" w:rsidRPr="008948F0">
        <w:rPr>
          <w:rFonts w:ascii="楷体" w:eastAsia="楷体" w:hAnsi="楷体" w:hint="eastAsia"/>
          <w:b/>
          <w:sz w:val="32"/>
          <w:szCs w:val="32"/>
        </w:rPr>
        <w:t>、各区政府</w:t>
      </w:r>
      <w:r w:rsidRPr="008948F0">
        <w:rPr>
          <w:rFonts w:ascii="楷体" w:eastAsia="楷体" w:hAnsi="楷体" w:hint="eastAsia"/>
          <w:b/>
          <w:sz w:val="32"/>
          <w:szCs w:val="32"/>
        </w:rPr>
        <w:t>）</w:t>
      </w:r>
    </w:p>
    <w:p w:rsidR="00336159" w:rsidRPr="003D09ED" w:rsidRDefault="008B4185" w:rsidP="003D09ED">
      <w:pPr>
        <w:spacing w:line="580" w:lineRule="exact"/>
        <w:ind w:firstLineChars="200" w:firstLine="640"/>
        <w:rPr>
          <w:rFonts w:ascii="黑体" w:eastAsia="黑体" w:hAnsi="黑体"/>
          <w:sz w:val="32"/>
          <w:szCs w:val="32"/>
        </w:rPr>
      </w:pPr>
      <w:bookmarkStart w:id="7" w:name="_Toc18904"/>
      <w:r>
        <w:rPr>
          <w:rFonts w:ascii="黑体" w:eastAsia="黑体" w:hAnsi="黑体" w:hint="eastAsia"/>
          <w:sz w:val="32"/>
          <w:szCs w:val="32"/>
        </w:rPr>
        <w:t>四</w:t>
      </w:r>
      <w:r w:rsidR="00FF6F2E" w:rsidRPr="00FF6F2E">
        <w:rPr>
          <w:rFonts w:ascii="黑体" w:eastAsia="黑体" w:hAnsi="黑体" w:hint="eastAsia"/>
          <w:sz w:val="32"/>
          <w:szCs w:val="32"/>
        </w:rPr>
        <w:t>、</w:t>
      </w:r>
      <w:r>
        <w:rPr>
          <w:rFonts w:ascii="黑体" w:eastAsia="黑体" w:hAnsi="黑体" w:hint="eastAsia"/>
          <w:sz w:val="32"/>
          <w:szCs w:val="32"/>
        </w:rPr>
        <w:t>建立健全</w:t>
      </w:r>
      <w:r w:rsidR="00336159" w:rsidRPr="00FF6F2E">
        <w:rPr>
          <w:rFonts w:ascii="黑体" w:eastAsia="黑体" w:hAnsi="黑体" w:hint="eastAsia"/>
          <w:sz w:val="32"/>
          <w:szCs w:val="32"/>
        </w:rPr>
        <w:t>冷链物流标准化</w:t>
      </w:r>
      <w:bookmarkEnd w:id="7"/>
      <w:r>
        <w:rPr>
          <w:rFonts w:ascii="黑体" w:eastAsia="黑体" w:hAnsi="黑体" w:hint="eastAsia"/>
          <w:sz w:val="32"/>
          <w:szCs w:val="32"/>
        </w:rPr>
        <w:t>和服务规范体系</w:t>
      </w:r>
    </w:p>
    <w:p w:rsidR="00FF6F2E" w:rsidRPr="00C27868" w:rsidRDefault="000F71C3" w:rsidP="00FF6F2E">
      <w:pPr>
        <w:spacing w:line="580" w:lineRule="exact"/>
        <w:ind w:firstLineChars="200" w:firstLine="640"/>
        <w:rPr>
          <w:rFonts w:ascii="楷体_GB2312" w:eastAsia="楷体_GB2312"/>
          <w:sz w:val="32"/>
          <w:szCs w:val="32"/>
        </w:rPr>
      </w:pPr>
      <w:r w:rsidRPr="008B7F45">
        <w:rPr>
          <w:rFonts w:ascii="楷体_GB2312" w:eastAsia="楷体_GB2312" w:hint="eastAsia"/>
          <w:sz w:val="32"/>
          <w:szCs w:val="32"/>
        </w:rPr>
        <w:t>（</w:t>
      </w:r>
      <w:r w:rsidR="00BD51D2">
        <w:rPr>
          <w:rFonts w:ascii="楷体_GB2312" w:eastAsia="楷体_GB2312" w:hint="eastAsia"/>
          <w:sz w:val="32"/>
          <w:szCs w:val="32"/>
        </w:rPr>
        <w:t>九</w:t>
      </w:r>
      <w:r w:rsidRPr="008B7F45">
        <w:rPr>
          <w:rFonts w:ascii="楷体_GB2312" w:eastAsia="楷体_GB2312" w:hint="eastAsia"/>
          <w:sz w:val="32"/>
          <w:szCs w:val="32"/>
        </w:rPr>
        <w:t>）</w:t>
      </w:r>
      <w:r w:rsidR="00B51004" w:rsidRPr="00C27868">
        <w:rPr>
          <w:rFonts w:ascii="楷体_GB2312" w:eastAsia="楷体_GB2312" w:hint="eastAsia"/>
          <w:sz w:val="32"/>
          <w:szCs w:val="32"/>
        </w:rPr>
        <w:t>支持企事业单位积极参与冷链标准研制。</w:t>
      </w:r>
    </w:p>
    <w:p w:rsidR="008B7F45" w:rsidRDefault="00B51004" w:rsidP="00C610A7">
      <w:pPr>
        <w:spacing w:line="580" w:lineRule="exact"/>
        <w:ind w:firstLineChars="200" w:firstLine="640"/>
        <w:rPr>
          <w:rFonts w:ascii="楷体" w:eastAsia="楷体" w:hAnsi="楷体"/>
          <w:sz w:val="32"/>
          <w:szCs w:val="32"/>
        </w:rPr>
      </w:pPr>
      <w:r w:rsidRPr="00C27868">
        <w:rPr>
          <w:rFonts w:eastAsia="仿宋_GB2312" w:hint="eastAsia"/>
          <w:sz w:val="32"/>
          <w:szCs w:val="32"/>
        </w:rPr>
        <w:t>鼓励科研机构、大专院校、冷链物流企业积极参与冷链物流有关的标准化技术委员会工作，并积极参与冷链物流有关的操作规范和技术标准的制定。</w:t>
      </w:r>
      <w:r w:rsidR="00C610A7" w:rsidRPr="00E55E5C">
        <w:rPr>
          <w:rFonts w:ascii="楷体" w:eastAsia="楷体" w:hAnsi="楷体" w:hint="eastAsia"/>
          <w:b/>
          <w:sz w:val="32"/>
          <w:szCs w:val="32"/>
        </w:rPr>
        <w:t>（</w:t>
      </w:r>
      <w:r w:rsidR="006C0B8D">
        <w:rPr>
          <w:rFonts w:ascii="楷体" w:eastAsia="楷体" w:hAnsi="楷体" w:hint="eastAsia"/>
          <w:b/>
          <w:sz w:val="32"/>
          <w:szCs w:val="32"/>
        </w:rPr>
        <w:t>牵头</w:t>
      </w:r>
      <w:r w:rsidR="00C610A7" w:rsidRPr="00E55E5C">
        <w:rPr>
          <w:rFonts w:ascii="楷体" w:eastAsia="楷体" w:hAnsi="楷体" w:hint="eastAsia"/>
          <w:b/>
          <w:sz w:val="32"/>
          <w:szCs w:val="32"/>
        </w:rPr>
        <w:t>单位：市质监局</w:t>
      </w:r>
      <w:r w:rsidR="006C0B8D">
        <w:rPr>
          <w:rFonts w:ascii="楷体" w:eastAsia="楷体" w:hAnsi="楷体" w:hint="eastAsia"/>
          <w:b/>
          <w:sz w:val="32"/>
          <w:szCs w:val="32"/>
        </w:rPr>
        <w:t>，配合单位：</w:t>
      </w:r>
      <w:r w:rsidR="00C610A7" w:rsidRPr="00E55E5C">
        <w:rPr>
          <w:rFonts w:ascii="楷体" w:eastAsia="楷体" w:hAnsi="楷体" w:hint="eastAsia"/>
          <w:b/>
          <w:sz w:val="32"/>
          <w:szCs w:val="32"/>
        </w:rPr>
        <w:t>市食品药品监管局）</w:t>
      </w:r>
      <w:r w:rsidRPr="00C27868">
        <w:rPr>
          <w:rFonts w:eastAsia="仿宋_GB2312" w:hint="eastAsia"/>
          <w:sz w:val="32"/>
          <w:szCs w:val="32"/>
        </w:rPr>
        <w:t>组织开展冷链物流标准体系研制，为冷链物流上下游的整理规划和整合提供技术指导，提高企业冷链物流管理和服务水平。</w:t>
      </w:r>
      <w:r w:rsidR="00C610A7" w:rsidRPr="00E55E5C">
        <w:rPr>
          <w:rFonts w:ascii="楷体" w:eastAsia="楷体" w:hAnsi="楷体" w:hint="eastAsia"/>
          <w:b/>
          <w:sz w:val="32"/>
          <w:szCs w:val="32"/>
        </w:rPr>
        <w:t>（</w:t>
      </w:r>
      <w:r w:rsidR="006C0B8D">
        <w:rPr>
          <w:rFonts w:ascii="楷体" w:eastAsia="楷体" w:hAnsi="楷体" w:hint="eastAsia"/>
          <w:b/>
          <w:sz w:val="32"/>
          <w:szCs w:val="32"/>
        </w:rPr>
        <w:t>牵头</w:t>
      </w:r>
      <w:r w:rsidR="00C610A7" w:rsidRPr="00E55E5C">
        <w:rPr>
          <w:rFonts w:ascii="楷体" w:eastAsia="楷体" w:hAnsi="楷体" w:hint="eastAsia"/>
          <w:b/>
          <w:sz w:val="32"/>
          <w:szCs w:val="32"/>
        </w:rPr>
        <w:t>单位：市质监局</w:t>
      </w:r>
      <w:r w:rsidR="006C0B8D">
        <w:rPr>
          <w:rFonts w:ascii="楷体" w:eastAsia="楷体" w:hAnsi="楷体" w:hint="eastAsia"/>
          <w:b/>
          <w:sz w:val="32"/>
          <w:szCs w:val="32"/>
        </w:rPr>
        <w:t>，配合单位：</w:t>
      </w:r>
      <w:r w:rsidR="00C610A7" w:rsidRPr="00E55E5C">
        <w:rPr>
          <w:rFonts w:ascii="楷体" w:eastAsia="楷体" w:hAnsi="楷体" w:hint="eastAsia"/>
          <w:b/>
          <w:sz w:val="32"/>
          <w:szCs w:val="32"/>
        </w:rPr>
        <w:t>市商务委、市食品药品监管局、市交委）</w:t>
      </w:r>
      <w:r w:rsidRPr="00C27868">
        <w:rPr>
          <w:rFonts w:eastAsia="仿宋_GB2312" w:hint="eastAsia"/>
          <w:sz w:val="32"/>
          <w:szCs w:val="32"/>
        </w:rPr>
        <w:t>对主导或参与制修订冷链物流领域的国际标准、国家标准、行业标准和地方标准的有关单位给予资金</w:t>
      </w:r>
      <w:r w:rsidRPr="00C27868">
        <w:rPr>
          <w:rFonts w:eastAsia="仿宋_GB2312" w:hint="eastAsia"/>
          <w:sz w:val="32"/>
          <w:szCs w:val="32"/>
        </w:rPr>
        <w:lastRenderedPageBreak/>
        <w:t>资助。</w:t>
      </w:r>
      <w:r w:rsidR="008B7F45" w:rsidRPr="00E55E5C">
        <w:rPr>
          <w:rFonts w:ascii="楷体" w:eastAsia="楷体" w:hAnsi="楷体" w:hint="eastAsia"/>
          <w:b/>
          <w:sz w:val="32"/>
          <w:szCs w:val="32"/>
        </w:rPr>
        <w:t>（</w:t>
      </w:r>
      <w:r w:rsidR="006C0B8D">
        <w:rPr>
          <w:rFonts w:ascii="楷体" w:eastAsia="楷体" w:hAnsi="楷体" w:hint="eastAsia"/>
          <w:b/>
          <w:sz w:val="32"/>
          <w:szCs w:val="32"/>
        </w:rPr>
        <w:t>牵头</w:t>
      </w:r>
      <w:r w:rsidR="008B7F45" w:rsidRPr="00E55E5C">
        <w:rPr>
          <w:rFonts w:ascii="楷体" w:eastAsia="楷体" w:hAnsi="楷体" w:hint="eastAsia"/>
          <w:b/>
          <w:sz w:val="32"/>
          <w:szCs w:val="32"/>
        </w:rPr>
        <w:t>单位：市质监局</w:t>
      </w:r>
      <w:r w:rsidR="006C0B8D">
        <w:rPr>
          <w:rFonts w:ascii="楷体" w:eastAsia="楷体" w:hAnsi="楷体" w:hint="eastAsia"/>
          <w:b/>
          <w:sz w:val="32"/>
          <w:szCs w:val="32"/>
        </w:rPr>
        <w:t>，配合单位：</w:t>
      </w:r>
      <w:r w:rsidR="008B7F45" w:rsidRPr="00E55E5C">
        <w:rPr>
          <w:rFonts w:ascii="楷体" w:eastAsia="楷体" w:hAnsi="楷体" w:hint="eastAsia"/>
          <w:b/>
          <w:sz w:val="32"/>
          <w:szCs w:val="32"/>
        </w:rPr>
        <w:t>市财政局）</w:t>
      </w:r>
    </w:p>
    <w:p w:rsidR="008B7F45" w:rsidRPr="008B7F45" w:rsidRDefault="008B7F45" w:rsidP="00336159">
      <w:pPr>
        <w:spacing w:line="580" w:lineRule="exact"/>
        <w:ind w:firstLineChars="200" w:firstLine="640"/>
        <w:rPr>
          <w:rFonts w:ascii="楷体_GB2312" w:eastAsia="楷体_GB2312"/>
          <w:sz w:val="32"/>
          <w:szCs w:val="32"/>
        </w:rPr>
      </w:pPr>
      <w:r w:rsidRPr="008B7F45">
        <w:rPr>
          <w:rFonts w:ascii="楷体_GB2312" w:eastAsia="楷体_GB2312" w:hint="eastAsia"/>
          <w:sz w:val="32"/>
          <w:szCs w:val="32"/>
        </w:rPr>
        <w:t>（十）推进冷链物流各环节</w:t>
      </w:r>
      <w:r w:rsidR="00E27F78" w:rsidRPr="008B7F45">
        <w:rPr>
          <w:rFonts w:ascii="楷体_GB2312" w:eastAsia="楷体_GB2312" w:hint="eastAsia"/>
          <w:sz w:val="32"/>
          <w:szCs w:val="32"/>
        </w:rPr>
        <w:t>服务</w:t>
      </w:r>
      <w:r w:rsidRPr="008B7F45">
        <w:rPr>
          <w:rFonts w:ascii="楷体_GB2312" w:eastAsia="楷体_GB2312" w:hint="eastAsia"/>
          <w:sz w:val="32"/>
          <w:szCs w:val="32"/>
        </w:rPr>
        <w:t>标准化</w:t>
      </w:r>
      <w:r w:rsidR="006B0D5F">
        <w:rPr>
          <w:rFonts w:ascii="楷体_GB2312" w:eastAsia="楷体_GB2312" w:hint="eastAsia"/>
          <w:sz w:val="32"/>
          <w:szCs w:val="32"/>
        </w:rPr>
        <w:t>。</w:t>
      </w:r>
    </w:p>
    <w:p w:rsidR="00336159" w:rsidRDefault="00336159" w:rsidP="00336159">
      <w:pPr>
        <w:spacing w:line="580" w:lineRule="exact"/>
        <w:ind w:firstLineChars="200" w:firstLine="640"/>
        <w:rPr>
          <w:rFonts w:ascii="楷体" w:eastAsia="楷体" w:hAnsi="楷体"/>
          <w:sz w:val="32"/>
          <w:szCs w:val="32"/>
        </w:rPr>
      </w:pPr>
      <w:r w:rsidRPr="00336159">
        <w:rPr>
          <w:rFonts w:eastAsia="仿宋_GB2312" w:hint="eastAsia"/>
          <w:sz w:val="32"/>
          <w:szCs w:val="32"/>
        </w:rPr>
        <w:t>严格执行质量安全认证制度和市场准入制度，加快推进各类生鲜易腐产品原料处理、分选加工与包装、冷却冷冻、冷库储藏、包装标识</w:t>
      </w:r>
      <w:r w:rsidR="005D003A">
        <w:rPr>
          <w:rFonts w:eastAsia="仿宋_GB2312" w:hint="eastAsia"/>
          <w:sz w:val="32"/>
          <w:szCs w:val="32"/>
        </w:rPr>
        <w:t>、冷藏运输、批发配送、分销零售等环节的标准化进程</w:t>
      </w:r>
      <w:r w:rsidR="0026166C">
        <w:rPr>
          <w:rFonts w:eastAsia="仿宋_GB2312" w:hint="eastAsia"/>
          <w:sz w:val="32"/>
          <w:szCs w:val="32"/>
        </w:rPr>
        <w:t>。</w:t>
      </w:r>
      <w:r w:rsidR="0026166C" w:rsidRPr="00761365">
        <w:rPr>
          <w:rFonts w:ascii="楷体" w:eastAsia="楷体" w:hAnsi="楷体" w:hint="eastAsia"/>
          <w:b/>
          <w:sz w:val="32"/>
          <w:szCs w:val="32"/>
        </w:rPr>
        <w:t>（</w:t>
      </w:r>
      <w:r w:rsidR="006C0B8D">
        <w:rPr>
          <w:rFonts w:ascii="楷体" w:eastAsia="楷体" w:hAnsi="楷体" w:hint="eastAsia"/>
          <w:b/>
          <w:sz w:val="32"/>
          <w:szCs w:val="32"/>
        </w:rPr>
        <w:t>牵头</w:t>
      </w:r>
      <w:r w:rsidR="0026166C" w:rsidRPr="00761365">
        <w:rPr>
          <w:rFonts w:ascii="楷体" w:eastAsia="楷体" w:hAnsi="楷体" w:hint="eastAsia"/>
          <w:b/>
          <w:sz w:val="32"/>
          <w:szCs w:val="32"/>
        </w:rPr>
        <w:t>单位：市质监局</w:t>
      </w:r>
      <w:r w:rsidR="006C0B8D">
        <w:rPr>
          <w:rFonts w:ascii="楷体" w:eastAsia="楷体" w:hAnsi="楷体" w:hint="eastAsia"/>
          <w:b/>
          <w:sz w:val="32"/>
          <w:szCs w:val="32"/>
        </w:rPr>
        <w:t>，配合单位：</w:t>
      </w:r>
      <w:r w:rsidR="0026166C" w:rsidRPr="00761365">
        <w:rPr>
          <w:rFonts w:ascii="楷体" w:eastAsia="楷体" w:hAnsi="楷体" w:hint="eastAsia"/>
          <w:b/>
          <w:sz w:val="32"/>
          <w:szCs w:val="32"/>
        </w:rPr>
        <w:t>市食品药品监管局、市农业局）</w:t>
      </w:r>
      <w:r w:rsidR="005D003A">
        <w:rPr>
          <w:rFonts w:eastAsia="仿宋_GB2312" w:hint="eastAsia"/>
          <w:sz w:val="32"/>
          <w:szCs w:val="32"/>
        </w:rPr>
        <w:t>建立健全生鲜</w:t>
      </w:r>
      <w:r w:rsidRPr="00336159">
        <w:rPr>
          <w:rFonts w:eastAsia="仿宋_GB2312" w:hint="eastAsia"/>
          <w:sz w:val="32"/>
          <w:szCs w:val="32"/>
        </w:rPr>
        <w:t>产品质量全程监控</w:t>
      </w:r>
      <w:r w:rsidR="005D003A">
        <w:rPr>
          <w:rFonts w:eastAsia="仿宋_GB2312" w:hint="eastAsia"/>
          <w:sz w:val="32"/>
          <w:szCs w:val="32"/>
        </w:rPr>
        <w:t>和质量追溯制度，对肉类、水产品等密切关系城乡居民消费安全的生鲜</w:t>
      </w:r>
      <w:r w:rsidRPr="00336159">
        <w:rPr>
          <w:rFonts w:eastAsia="仿宋_GB2312" w:hint="eastAsia"/>
          <w:sz w:val="32"/>
          <w:szCs w:val="32"/>
        </w:rPr>
        <w:t>产品执行强制性标准。</w:t>
      </w:r>
      <w:r w:rsidR="00761365" w:rsidRPr="00761365">
        <w:rPr>
          <w:rFonts w:ascii="楷体" w:eastAsia="楷体" w:hAnsi="楷体" w:hint="eastAsia"/>
          <w:b/>
          <w:sz w:val="32"/>
          <w:szCs w:val="32"/>
        </w:rPr>
        <w:t>（</w:t>
      </w:r>
      <w:r w:rsidR="006C0B8D">
        <w:rPr>
          <w:rFonts w:ascii="楷体" w:eastAsia="楷体" w:hAnsi="楷体" w:hint="eastAsia"/>
          <w:b/>
          <w:sz w:val="32"/>
          <w:szCs w:val="32"/>
        </w:rPr>
        <w:t>牵头</w:t>
      </w:r>
      <w:r w:rsidR="00761365" w:rsidRPr="00761365">
        <w:rPr>
          <w:rFonts w:ascii="楷体" w:eastAsia="楷体" w:hAnsi="楷体" w:hint="eastAsia"/>
          <w:b/>
          <w:sz w:val="32"/>
          <w:szCs w:val="32"/>
        </w:rPr>
        <w:t>单位：市质监局</w:t>
      </w:r>
      <w:r w:rsidR="006C0B8D">
        <w:rPr>
          <w:rFonts w:ascii="楷体" w:eastAsia="楷体" w:hAnsi="楷体" w:hint="eastAsia"/>
          <w:b/>
          <w:sz w:val="32"/>
          <w:szCs w:val="32"/>
        </w:rPr>
        <w:t>，配合单位：</w:t>
      </w:r>
      <w:r w:rsidR="00761365" w:rsidRPr="00761365">
        <w:rPr>
          <w:rFonts w:ascii="楷体" w:eastAsia="楷体" w:hAnsi="楷体" w:hint="eastAsia"/>
          <w:b/>
          <w:sz w:val="32"/>
          <w:szCs w:val="32"/>
        </w:rPr>
        <w:t>市食品药品监管局、市农业局、广州海关）</w:t>
      </w:r>
      <w:r w:rsidRPr="00336159">
        <w:rPr>
          <w:rFonts w:eastAsia="仿宋_GB2312" w:hint="eastAsia"/>
          <w:sz w:val="32"/>
          <w:szCs w:val="32"/>
        </w:rPr>
        <w:t>鼓励企业加快对原有的陈旧设施、装卸运输工具的标准化改造，推广和应用标准化的冷链物流设施和设备。</w:t>
      </w:r>
      <w:r w:rsidR="00A421CB" w:rsidRPr="00761365">
        <w:rPr>
          <w:rFonts w:ascii="楷体" w:eastAsia="楷体" w:hAnsi="楷体" w:hint="eastAsia"/>
          <w:b/>
          <w:sz w:val="32"/>
          <w:szCs w:val="32"/>
        </w:rPr>
        <w:t>（</w:t>
      </w:r>
      <w:r w:rsidR="006C0B8D">
        <w:rPr>
          <w:rFonts w:ascii="楷体" w:eastAsia="楷体" w:hAnsi="楷体" w:hint="eastAsia"/>
          <w:b/>
          <w:sz w:val="32"/>
          <w:szCs w:val="32"/>
        </w:rPr>
        <w:t>牵头</w:t>
      </w:r>
      <w:r w:rsidR="00A421CB" w:rsidRPr="00761365">
        <w:rPr>
          <w:rFonts w:ascii="楷体" w:eastAsia="楷体" w:hAnsi="楷体" w:hint="eastAsia"/>
          <w:b/>
          <w:sz w:val="32"/>
          <w:szCs w:val="32"/>
        </w:rPr>
        <w:t>单位：市商务委</w:t>
      </w:r>
      <w:r w:rsidR="006C0B8D">
        <w:rPr>
          <w:rFonts w:ascii="楷体" w:eastAsia="楷体" w:hAnsi="楷体" w:hint="eastAsia"/>
          <w:b/>
          <w:sz w:val="32"/>
          <w:szCs w:val="32"/>
        </w:rPr>
        <w:t>，配合单位：</w:t>
      </w:r>
      <w:r w:rsidR="00761365" w:rsidRPr="00761365">
        <w:rPr>
          <w:rFonts w:ascii="楷体" w:eastAsia="楷体" w:hAnsi="楷体" w:hint="eastAsia"/>
          <w:b/>
          <w:sz w:val="32"/>
          <w:szCs w:val="32"/>
        </w:rPr>
        <w:t>市交委</w:t>
      </w:r>
      <w:r w:rsidR="00A421CB" w:rsidRPr="00761365">
        <w:rPr>
          <w:rFonts w:ascii="楷体" w:eastAsia="楷体" w:hAnsi="楷体" w:hint="eastAsia"/>
          <w:b/>
          <w:sz w:val="32"/>
          <w:szCs w:val="32"/>
        </w:rPr>
        <w:t>）</w:t>
      </w:r>
    </w:p>
    <w:p w:rsidR="00336159" w:rsidRPr="003D09ED" w:rsidRDefault="00C27DEC" w:rsidP="003D09ED">
      <w:pPr>
        <w:spacing w:line="580" w:lineRule="exact"/>
        <w:ind w:firstLineChars="200" w:firstLine="640"/>
        <w:rPr>
          <w:rFonts w:ascii="黑体" w:eastAsia="黑体" w:hAnsi="黑体"/>
          <w:sz w:val="32"/>
          <w:szCs w:val="32"/>
        </w:rPr>
      </w:pPr>
      <w:bookmarkStart w:id="8" w:name="_Toc17715"/>
      <w:bookmarkStart w:id="9" w:name="_Toc29495"/>
      <w:r>
        <w:rPr>
          <w:rFonts w:ascii="黑体" w:eastAsia="黑体" w:hAnsi="黑体" w:hint="eastAsia"/>
          <w:sz w:val="32"/>
          <w:szCs w:val="32"/>
        </w:rPr>
        <w:t>五</w:t>
      </w:r>
      <w:r w:rsidR="00336159" w:rsidRPr="003D09ED">
        <w:rPr>
          <w:rFonts w:ascii="黑体" w:eastAsia="黑体" w:hAnsi="黑体" w:hint="eastAsia"/>
          <w:sz w:val="32"/>
          <w:szCs w:val="32"/>
        </w:rPr>
        <w:t>、完善</w:t>
      </w:r>
      <w:r w:rsidR="002A276C">
        <w:rPr>
          <w:rFonts w:ascii="黑体" w:eastAsia="黑体" w:hAnsi="黑体" w:hint="eastAsia"/>
          <w:sz w:val="32"/>
          <w:szCs w:val="32"/>
        </w:rPr>
        <w:t>重要</w:t>
      </w:r>
      <w:r w:rsidR="00336159" w:rsidRPr="003D09ED">
        <w:rPr>
          <w:rFonts w:ascii="黑体" w:eastAsia="黑体" w:hAnsi="黑体" w:hint="eastAsia"/>
          <w:sz w:val="32"/>
          <w:szCs w:val="32"/>
        </w:rPr>
        <w:t>品种冷链物流体系</w:t>
      </w:r>
      <w:bookmarkEnd w:id="8"/>
      <w:bookmarkEnd w:id="9"/>
    </w:p>
    <w:p w:rsidR="00336159" w:rsidRPr="00F76D69" w:rsidRDefault="003F4F54" w:rsidP="00F76D69">
      <w:pPr>
        <w:spacing w:line="580" w:lineRule="exact"/>
        <w:ind w:firstLineChars="200" w:firstLine="640"/>
        <w:rPr>
          <w:rFonts w:ascii="楷体_GB2312" w:eastAsia="楷体_GB2312"/>
          <w:sz w:val="32"/>
          <w:szCs w:val="32"/>
        </w:rPr>
      </w:pPr>
      <w:r w:rsidRPr="00F76D69">
        <w:rPr>
          <w:rFonts w:ascii="楷体_GB2312" w:eastAsia="楷体_GB2312" w:hint="eastAsia"/>
          <w:sz w:val="32"/>
          <w:szCs w:val="32"/>
        </w:rPr>
        <w:t>（十</w:t>
      </w:r>
      <w:r w:rsidR="00BD51D2">
        <w:rPr>
          <w:rFonts w:ascii="楷体_GB2312" w:eastAsia="楷体_GB2312" w:hint="eastAsia"/>
          <w:sz w:val="32"/>
          <w:szCs w:val="32"/>
        </w:rPr>
        <w:t>一</w:t>
      </w:r>
      <w:r w:rsidRPr="00F76D69">
        <w:rPr>
          <w:rFonts w:ascii="楷体_GB2312" w:eastAsia="楷体_GB2312" w:hint="eastAsia"/>
          <w:sz w:val="32"/>
          <w:szCs w:val="32"/>
        </w:rPr>
        <w:t>）</w:t>
      </w:r>
      <w:r w:rsidR="00336159" w:rsidRPr="00F76D69">
        <w:rPr>
          <w:rFonts w:ascii="楷体_GB2312" w:eastAsia="楷体_GB2312" w:hint="eastAsia"/>
          <w:sz w:val="32"/>
          <w:szCs w:val="32"/>
        </w:rPr>
        <w:t>大力推动肉类农产品</w:t>
      </w:r>
      <w:r w:rsidR="0042716C">
        <w:rPr>
          <w:rFonts w:ascii="楷体_GB2312" w:eastAsia="楷体_GB2312" w:hint="eastAsia"/>
          <w:sz w:val="32"/>
          <w:szCs w:val="32"/>
        </w:rPr>
        <w:t>、</w:t>
      </w:r>
      <w:r w:rsidR="0042716C" w:rsidRPr="00F76D69">
        <w:rPr>
          <w:rFonts w:ascii="楷体_GB2312" w:eastAsia="楷体_GB2312" w:hint="eastAsia"/>
          <w:sz w:val="32"/>
          <w:szCs w:val="32"/>
        </w:rPr>
        <w:t>水产品</w:t>
      </w:r>
      <w:r w:rsidR="00336159" w:rsidRPr="00F76D69">
        <w:rPr>
          <w:rFonts w:ascii="楷体_GB2312" w:eastAsia="楷体_GB2312" w:hint="eastAsia"/>
          <w:sz w:val="32"/>
          <w:szCs w:val="32"/>
        </w:rPr>
        <w:t>冷链物流</w:t>
      </w:r>
      <w:r w:rsidR="0042716C">
        <w:rPr>
          <w:rFonts w:ascii="楷体_GB2312" w:eastAsia="楷体_GB2312" w:hint="eastAsia"/>
          <w:sz w:val="32"/>
          <w:szCs w:val="32"/>
        </w:rPr>
        <w:t>体系建设</w:t>
      </w:r>
      <w:r w:rsidR="006B0D5F">
        <w:rPr>
          <w:rFonts w:ascii="楷体_GB2312" w:eastAsia="楷体_GB2312" w:hint="eastAsia"/>
          <w:sz w:val="32"/>
          <w:szCs w:val="32"/>
        </w:rPr>
        <w:t>。</w:t>
      </w:r>
    </w:p>
    <w:p w:rsidR="00336159" w:rsidRDefault="00336159" w:rsidP="00336159">
      <w:pPr>
        <w:spacing w:line="580" w:lineRule="exact"/>
        <w:ind w:firstLineChars="200" w:firstLine="640"/>
        <w:rPr>
          <w:rFonts w:ascii="楷体" w:eastAsia="楷体" w:hAnsi="楷体"/>
          <w:sz w:val="32"/>
          <w:szCs w:val="32"/>
        </w:rPr>
      </w:pPr>
      <w:r w:rsidRPr="00336159">
        <w:rPr>
          <w:rFonts w:eastAsia="仿宋_GB2312" w:hint="eastAsia"/>
          <w:sz w:val="32"/>
          <w:szCs w:val="32"/>
        </w:rPr>
        <w:t>发展覆盖</w:t>
      </w:r>
      <w:r w:rsidR="0042716C">
        <w:rPr>
          <w:rFonts w:eastAsia="仿宋_GB2312" w:hint="eastAsia"/>
          <w:sz w:val="32"/>
          <w:szCs w:val="32"/>
        </w:rPr>
        <w:t>肉类农产品、水产品</w:t>
      </w:r>
      <w:r w:rsidRPr="00336159">
        <w:rPr>
          <w:rFonts w:eastAsia="仿宋_GB2312" w:hint="eastAsia"/>
          <w:sz w:val="32"/>
          <w:szCs w:val="32"/>
        </w:rPr>
        <w:t>生产、储存、运输及销售整个环节的冷链，建立全程“无断链”的肉类</w:t>
      </w:r>
      <w:r w:rsidR="005B066F">
        <w:rPr>
          <w:rFonts w:eastAsia="仿宋_GB2312" w:hint="eastAsia"/>
          <w:sz w:val="32"/>
          <w:szCs w:val="32"/>
        </w:rPr>
        <w:t>、水产品</w:t>
      </w:r>
      <w:r w:rsidRPr="00336159">
        <w:rPr>
          <w:rFonts w:eastAsia="仿宋_GB2312" w:hint="eastAsia"/>
          <w:sz w:val="32"/>
          <w:szCs w:val="32"/>
        </w:rPr>
        <w:t>冷链物流体系。在生产、加工环节，建立严格的温度和质量监控系统，确保产品在供应</w:t>
      </w:r>
      <w:proofErr w:type="gramStart"/>
      <w:r w:rsidRPr="00336159">
        <w:rPr>
          <w:rFonts w:eastAsia="仿宋_GB2312" w:hint="eastAsia"/>
          <w:sz w:val="32"/>
          <w:szCs w:val="32"/>
        </w:rPr>
        <w:t>链各个</w:t>
      </w:r>
      <w:proofErr w:type="gramEnd"/>
      <w:r w:rsidRPr="00336159">
        <w:rPr>
          <w:rFonts w:eastAsia="仿宋_GB2312" w:hint="eastAsia"/>
          <w:sz w:val="32"/>
          <w:szCs w:val="32"/>
        </w:rPr>
        <w:t>环节始终拥有稳定、适宜的环境</w:t>
      </w:r>
      <w:r w:rsidR="0042716C">
        <w:rPr>
          <w:rFonts w:eastAsia="仿宋_GB2312" w:hint="eastAsia"/>
          <w:sz w:val="32"/>
          <w:szCs w:val="32"/>
        </w:rPr>
        <w:t>。</w:t>
      </w:r>
      <w:r w:rsidR="00EA13A6" w:rsidRPr="00EA13A6">
        <w:rPr>
          <w:rFonts w:ascii="楷体" w:eastAsia="楷体" w:hAnsi="楷体" w:hint="eastAsia"/>
          <w:b/>
          <w:sz w:val="32"/>
          <w:szCs w:val="32"/>
        </w:rPr>
        <w:t>（</w:t>
      </w:r>
      <w:r w:rsidR="00552DF5">
        <w:rPr>
          <w:rFonts w:ascii="楷体" w:eastAsia="楷体" w:hAnsi="楷体" w:hint="eastAsia"/>
          <w:b/>
          <w:sz w:val="32"/>
          <w:szCs w:val="32"/>
        </w:rPr>
        <w:t>牵头</w:t>
      </w:r>
      <w:r w:rsidR="00EA13A6" w:rsidRPr="00EA13A6">
        <w:rPr>
          <w:rFonts w:ascii="楷体" w:eastAsia="楷体" w:hAnsi="楷体" w:hint="eastAsia"/>
          <w:b/>
          <w:sz w:val="32"/>
          <w:szCs w:val="32"/>
        </w:rPr>
        <w:t>单位：市农业局</w:t>
      </w:r>
      <w:r w:rsidR="00552DF5">
        <w:rPr>
          <w:rFonts w:ascii="楷体" w:eastAsia="楷体" w:hAnsi="楷体" w:hint="eastAsia"/>
          <w:b/>
          <w:sz w:val="32"/>
          <w:szCs w:val="32"/>
        </w:rPr>
        <w:t>，配合单位：</w:t>
      </w:r>
      <w:r w:rsidR="00EA13A6" w:rsidRPr="00EA13A6">
        <w:rPr>
          <w:rFonts w:ascii="楷体" w:eastAsia="楷体" w:hAnsi="楷体" w:hint="eastAsia"/>
          <w:b/>
          <w:sz w:val="32"/>
          <w:szCs w:val="32"/>
        </w:rPr>
        <w:t>市食品药品监管局、市质监局）</w:t>
      </w:r>
      <w:r w:rsidR="0042716C" w:rsidRPr="00336159">
        <w:rPr>
          <w:rFonts w:eastAsia="仿宋_GB2312" w:hint="eastAsia"/>
          <w:sz w:val="32"/>
          <w:szCs w:val="32"/>
        </w:rPr>
        <w:t>进一步完善水产品低温储藏、运输、包装和加工体系。发展国内市场，拓展国际市场，满足居民对高端水产品的消费需求。</w:t>
      </w:r>
      <w:r w:rsidR="00EA13A6" w:rsidRPr="00EA13A6">
        <w:rPr>
          <w:rFonts w:ascii="楷体" w:eastAsia="楷体" w:hAnsi="楷体" w:hint="eastAsia"/>
          <w:b/>
          <w:sz w:val="32"/>
          <w:szCs w:val="32"/>
        </w:rPr>
        <w:t>（</w:t>
      </w:r>
      <w:r w:rsidR="00552DF5">
        <w:rPr>
          <w:rFonts w:ascii="楷体" w:eastAsia="楷体" w:hAnsi="楷体" w:hint="eastAsia"/>
          <w:b/>
          <w:sz w:val="32"/>
          <w:szCs w:val="32"/>
        </w:rPr>
        <w:t>牵头</w:t>
      </w:r>
      <w:r w:rsidR="00EA13A6" w:rsidRPr="00EA13A6">
        <w:rPr>
          <w:rFonts w:ascii="楷体" w:eastAsia="楷体" w:hAnsi="楷体" w:hint="eastAsia"/>
          <w:b/>
          <w:sz w:val="32"/>
          <w:szCs w:val="32"/>
        </w:rPr>
        <w:t>单位：市农业局</w:t>
      </w:r>
      <w:r w:rsidR="00925F4E">
        <w:rPr>
          <w:rFonts w:ascii="楷体" w:eastAsia="楷体" w:hAnsi="楷体" w:hint="eastAsia"/>
          <w:b/>
          <w:sz w:val="32"/>
          <w:szCs w:val="32"/>
        </w:rPr>
        <w:t>，配合单位：</w:t>
      </w:r>
      <w:r w:rsidR="00EA13A6" w:rsidRPr="00EA13A6">
        <w:rPr>
          <w:rFonts w:ascii="楷体" w:eastAsia="楷体" w:hAnsi="楷体" w:hint="eastAsia"/>
          <w:b/>
          <w:sz w:val="32"/>
          <w:szCs w:val="32"/>
        </w:rPr>
        <w:t>市食品药品监管局、市质监局）</w:t>
      </w:r>
      <w:r w:rsidRPr="00336159">
        <w:rPr>
          <w:rFonts w:eastAsia="仿宋_GB2312" w:hint="eastAsia"/>
          <w:sz w:val="32"/>
          <w:szCs w:val="32"/>
        </w:rPr>
        <w:t>在中转、储存和配送等流通环节，加快冷库节点网络的拓展和优化布局，完善温度监控和质量追溯系统，建设并形成覆盖全市、服务全国、</w:t>
      </w:r>
      <w:r w:rsidRPr="00336159">
        <w:rPr>
          <w:rFonts w:eastAsia="仿宋_GB2312" w:hint="eastAsia"/>
          <w:sz w:val="32"/>
          <w:szCs w:val="32"/>
        </w:rPr>
        <w:lastRenderedPageBreak/>
        <w:t>外联国际的专业化、规模化肉类农产品</w:t>
      </w:r>
      <w:r w:rsidR="0042716C">
        <w:rPr>
          <w:rFonts w:eastAsia="仿宋_GB2312" w:hint="eastAsia"/>
          <w:sz w:val="32"/>
          <w:szCs w:val="32"/>
        </w:rPr>
        <w:t>、水产品</w:t>
      </w:r>
      <w:r w:rsidRPr="00336159">
        <w:rPr>
          <w:rFonts w:eastAsia="仿宋_GB2312" w:hint="eastAsia"/>
          <w:sz w:val="32"/>
          <w:szCs w:val="32"/>
        </w:rPr>
        <w:t>冷链物流体系。</w:t>
      </w:r>
      <w:r w:rsidR="0042716C" w:rsidRPr="00EA13A6">
        <w:rPr>
          <w:rFonts w:ascii="楷体" w:eastAsia="楷体" w:hAnsi="楷体" w:hint="eastAsia"/>
          <w:b/>
          <w:sz w:val="32"/>
          <w:szCs w:val="32"/>
        </w:rPr>
        <w:t>（</w:t>
      </w:r>
      <w:r w:rsidR="00925F4E">
        <w:rPr>
          <w:rFonts w:ascii="楷体" w:eastAsia="楷体" w:hAnsi="楷体" w:hint="eastAsia"/>
          <w:b/>
          <w:sz w:val="32"/>
          <w:szCs w:val="32"/>
        </w:rPr>
        <w:t>牵头</w:t>
      </w:r>
      <w:r w:rsidR="0042716C" w:rsidRPr="00EA13A6">
        <w:rPr>
          <w:rFonts w:ascii="楷体" w:eastAsia="楷体" w:hAnsi="楷体" w:hint="eastAsia"/>
          <w:b/>
          <w:sz w:val="32"/>
          <w:szCs w:val="32"/>
        </w:rPr>
        <w:t>单位：</w:t>
      </w:r>
      <w:r w:rsidR="00925F4E" w:rsidRPr="00EA13A6">
        <w:rPr>
          <w:rFonts w:ascii="楷体" w:eastAsia="楷体" w:hAnsi="楷体" w:hint="eastAsia"/>
          <w:b/>
          <w:sz w:val="32"/>
          <w:szCs w:val="32"/>
        </w:rPr>
        <w:t>市商务委</w:t>
      </w:r>
      <w:r w:rsidR="00925F4E">
        <w:rPr>
          <w:rFonts w:ascii="楷体" w:eastAsia="楷体" w:hAnsi="楷体" w:hint="eastAsia"/>
          <w:b/>
          <w:sz w:val="32"/>
          <w:szCs w:val="32"/>
        </w:rPr>
        <w:t>，配合单位：</w:t>
      </w:r>
      <w:r w:rsidR="0042716C" w:rsidRPr="00EA13A6">
        <w:rPr>
          <w:rFonts w:ascii="楷体" w:eastAsia="楷体" w:hAnsi="楷体" w:hint="eastAsia"/>
          <w:b/>
          <w:sz w:val="32"/>
          <w:szCs w:val="32"/>
        </w:rPr>
        <w:t>市农业局、市食品药品监管局、</w:t>
      </w:r>
      <w:r w:rsidR="005E719C" w:rsidRPr="00EA13A6">
        <w:rPr>
          <w:rFonts w:ascii="楷体" w:eastAsia="楷体" w:hAnsi="楷体" w:hint="eastAsia"/>
          <w:b/>
          <w:sz w:val="32"/>
          <w:szCs w:val="32"/>
        </w:rPr>
        <w:t>市质监局</w:t>
      </w:r>
      <w:r w:rsidR="0042716C" w:rsidRPr="00EA13A6">
        <w:rPr>
          <w:rFonts w:ascii="楷体" w:eastAsia="楷体" w:hAnsi="楷体" w:hint="eastAsia"/>
          <w:b/>
          <w:sz w:val="32"/>
          <w:szCs w:val="32"/>
        </w:rPr>
        <w:t>）</w:t>
      </w:r>
    </w:p>
    <w:p w:rsidR="00336159" w:rsidRPr="00F76D69" w:rsidRDefault="00F76D69" w:rsidP="00F76D69">
      <w:pPr>
        <w:spacing w:line="580" w:lineRule="exact"/>
        <w:ind w:firstLineChars="200" w:firstLine="640"/>
        <w:rPr>
          <w:rFonts w:ascii="楷体_GB2312" w:eastAsia="楷体_GB2312"/>
          <w:sz w:val="32"/>
          <w:szCs w:val="32"/>
        </w:rPr>
      </w:pPr>
      <w:r>
        <w:rPr>
          <w:rFonts w:ascii="楷体_GB2312" w:eastAsia="楷体_GB2312" w:hint="eastAsia"/>
          <w:sz w:val="32"/>
          <w:szCs w:val="32"/>
        </w:rPr>
        <w:t>（十</w:t>
      </w:r>
      <w:r w:rsidR="00BD51D2">
        <w:rPr>
          <w:rFonts w:ascii="楷体_GB2312" w:eastAsia="楷体_GB2312" w:hint="eastAsia"/>
          <w:sz w:val="32"/>
          <w:szCs w:val="32"/>
        </w:rPr>
        <w:t>二</w:t>
      </w:r>
      <w:r>
        <w:rPr>
          <w:rFonts w:ascii="楷体_GB2312" w:eastAsia="楷体_GB2312" w:hint="eastAsia"/>
          <w:sz w:val="32"/>
          <w:szCs w:val="32"/>
        </w:rPr>
        <w:t>）</w:t>
      </w:r>
      <w:r w:rsidR="00336159" w:rsidRPr="00F76D69">
        <w:rPr>
          <w:rFonts w:ascii="楷体_GB2312" w:eastAsia="楷体_GB2312" w:hint="eastAsia"/>
          <w:sz w:val="32"/>
          <w:szCs w:val="32"/>
        </w:rPr>
        <w:t>逐步推进果蔬冷链物流</w:t>
      </w:r>
      <w:r w:rsidR="00A15AFD">
        <w:rPr>
          <w:rFonts w:ascii="楷体_GB2312" w:eastAsia="楷体_GB2312" w:hint="eastAsia"/>
          <w:sz w:val="32"/>
          <w:szCs w:val="32"/>
        </w:rPr>
        <w:t>体系建设</w:t>
      </w:r>
      <w:r w:rsidR="006B0D5F">
        <w:rPr>
          <w:rFonts w:ascii="楷体_GB2312" w:eastAsia="楷体_GB2312" w:hint="eastAsia"/>
          <w:sz w:val="32"/>
          <w:szCs w:val="32"/>
        </w:rPr>
        <w:t>。</w:t>
      </w:r>
    </w:p>
    <w:p w:rsidR="00336159" w:rsidRDefault="00336159" w:rsidP="00336159">
      <w:pPr>
        <w:spacing w:line="580" w:lineRule="exact"/>
        <w:ind w:firstLineChars="200" w:firstLine="640"/>
        <w:rPr>
          <w:rFonts w:ascii="楷体" w:eastAsia="楷体" w:hAnsi="楷体"/>
          <w:sz w:val="32"/>
          <w:szCs w:val="32"/>
        </w:rPr>
      </w:pPr>
      <w:r w:rsidRPr="00336159">
        <w:rPr>
          <w:rFonts w:eastAsia="仿宋_GB2312" w:hint="eastAsia"/>
          <w:sz w:val="32"/>
          <w:szCs w:val="32"/>
        </w:rPr>
        <w:t>适应市场需要，选择部分高价值的特色蔬菜、水果推广产后预冷、初加工、储存保鲜和低温运输技术。</w:t>
      </w:r>
      <w:r w:rsidR="00EA13A6" w:rsidRPr="00EA13A6">
        <w:rPr>
          <w:rFonts w:ascii="楷体" w:eastAsia="楷体" w:hAnsi="楷体" w:hint="eastAsia"/>
          <w:b/>
          <w:sz w:val="32"/>
          <w:szCs w:val="32"/>
        </w:rPr>
        <w:t>（</w:t>
      </w:r>
      <w:r w:rsidR="00E24AD3">
        <w:rPr>
          <w:rFonts w:ascii="楷体" w:eastAsia="楷体" w:hAnsi="楷体" w:hint="eastAsia"/>
          <w:b/>
          <w:sz w:val="32"/>
          <w:szCs w:val="32"/>
        </w:rPr>
        <w:t>牵头</w:t>
      </w:r>
      <w:r w:rsidR="00EA13A6" w:rsidRPr="00EA13A6">
        <w:rPr>
          <w:rFonts w:ascii="楷体" w:eastAsia="楷体" w:hAnsi="楷体" w:hint="eastAsia"/>
          <w:b/>
          <w:sz w:val="32"/>
          <w:szCs w:val="32"/>
        </w:rPr>
        <w:t>单位：市农业局</w:t>
      </w:r>
      <w:r w:rsidR="00E24AD3">
        <w:rPr>
          <w:rFonts w:ascii="楷体" w:eastAsia="楷体" w:hAnsi="楷体" w:hint="eastAsia"/>
          <w:b/>
          <w:sz w:val="32"/>
          <w:szCs w:val="32"/>
        </w:rPr>
        <w:t>，配合单位：</w:t>
      </w:r>
      <w:r w:rsidR="00EA13A6" w:rsidRPr="00EA13A6">
        <w:rPr>
          <w:rFonts w:ascii="楷体" w:eastAsia="楷体" w:hAnsi="楷体" w:hint="eastAsia"/>
          <w:b/>
          <w:sz w:val="32"/>
          <w:szCs w:val="32"/>
        </w:rPr>
        <w:t>市商务委）</w:t>
      </w:r>
      <w:r w:rsidRPr="00336159">
        <w:rPr>
          <w:rFonts w:eastAsia="仿宋_GB2312" w:hint="eastAsia"/>
          <w:sz w:val="32"/>
          <w:szCs w:val="32"/>
        </w:rPr>
        <w:t>结合我市特色果蔬农产品生产布局，以名优果</w:t>
      </w:r>
      <w:proofErr w:type="gramStart"/>
      <w:r w:rsidRPr="00336159">
        <w:rPr>
          <w:rFonts w:eastAsia="仿宋_GB2312" w:hint="eastAsia"/>
          <w:sz w:val="32"/>
          <w:szCs w:val="32"/>
        </w:rPr>
        <w:t>蔬品牌</w:t>
      </w:r>
      <w:proofErr w:type="gramEnd"/>
      <w:r w:rsidRPr="00336159">
        <w:rPr>
          <w:rFonts w:eastAsia="仿宋_GB2312" w:hint="eastAsia"/>
          <w:sz w:val="32"/>
          <w:szCs w:val="32"/>
        </w:rPr>
        <w:t>化为中心，积极发展重点生产区域、销售区域、重点出口区域的冷链物流体系建设。在产地建设低温储藏保鲜设施，推广应季储存和反季销售，促进均衡上市，在满足城镇居民消费需求的同时增加农民收入</w:t>
      </w:r>
      <w:r w:rsidR="00EA13A6">
        <w:rPr>
          <w:rFonts w:eastAsia="仿宋_GB2312" w:hint="eastAsia"/>
          <w:sz w:val="32"/>
          <w:szCs w:val="32"/>
        </w:rPr>
        <w:t>。</w:t>
      </w:r>
      <w:r w:rsidR="00EA13A6" w:rsidRPr="00EA13A6">
        <w:rPr>
          <w:rFonts w:ascii="楷体" w:eastAsia="楷体" w:hAnsi="楷体" w:hint="eastAsia"/>
          <w:b/>
          <w:sz w:val="32"/>
          <w:szCs w:val="32"/>
        </w:rPr>
        <w:t>（</w:t>
      </w:r>
      <w:r w:rsidR="00E24AD3">
        <w:rPr>
          <w:rFonts w:ascii="楷体" w:eastAsia="楷体" w:hAnsi="楷体" w:hint="eastAsia"/>
          <w:b/>
          <w:sz w:val="32"/>
          <w:szCs w:val="32"/>
        </w:rPr>
        <w:t>牵头</w:t>
      </w:r>
      <w:r w:rsidR="00EA13A6" w:rsidRPr="00EA13A6">
        <w:rPr>
          <w:rFonts w:ascii="楷体" w:eastAsia="楷体" w:hAnsi="楷体" w:hint="eastAsia"/>
          <w:b/>
          <w:sz w:val="32"/>
          <w:szCs w:val="32"/>
        </w:rPr>
        <w:t>单位：市农业局）</w:t>
      </w:r>
      <w:r w:rsidRPr="00336159">
        <w:rPr>
          <w:rFonts w:eastAsia="仿宋_GB2312" w:hint="eastAsia"/>
          <w:sz w:val="32"/>
          <w:szCs w:val="32"/>
        </w:rPr>
        <w:t>在城市中心、沿海出口区域，加快冷链配送中心建设，引导农产品生产企业、商贸流通企业、批发市场拓展检测、包装、加工、分选、配送等业务，推动跨区域反季节蔬菜、特色果品的冷链物流体系建设。</w:t>
      </w:r>
      <w:r w:rsidR="00EA13A6" w:rsidRPr="00EA13A6">
        <w:rPr>
          <w:rFonts w:ascii="楷体" w:eastAsia="楷体" w:hAnsi="楷体" w:hint="eastAsia"/>
          <w:b/>
          <w:sz w:val="32"/>
          <w:szCs w:val="32"/>
        </w:rPr>
        <w:t>（</w:t>
      </w:r>
      <w:r w:rsidR="00E24AD3">
        <w:rPr>
          <w:rFonts w:ascii="楷体" w:eastAsia="楷体" w:hAnsi="楷体" w:hint="eastAsia"/>
          <w:b/>
          <w:sz w:val="32"/>
          <w:szCs w:val="32"/>
        </w:rPr>
        <w:t>牵头</w:t>
      </w:r>
      <w:r w:rsidR="00EA13A6" w:rsidRPr="00EA13A6">
        <w:rPr>
          <w:rFonts w:ascii="楷体" w:eastAsia="楷体" w:hAnsi="楷体" w:hint="eastAsia"/>
          <w:b/>
          <w:sz w:val="32"/>
          <w:szCs w:val="32"/>
        </w:rPr>
        <w:t>单位：</w:t>
      </w:r>
      <w:r w:rsidR="00E24AD3" w:rsidRPr="00EA13A6">
        <w:rPr>
          <w:rFonts w:ascii="楷体" w:eastAsia="楷体" w:hAnsi="楷体" w:hint="eastAsia"/>
          <w:b/>
          <w:sz w:val="32"/>
          <w:szCs w:val="32"/>
        </w:rPr>
        <w:t>市商务委</w:t>
      </w:r>
      <w:r w:rsidR="00E24AD3">
        <w:rPr>
          <w:rFonts w:ascii="楷体" w:eastAsia="楷体" w:hAnsi="楷体" w:hint="eastAsia"/>
          <w:b/>
          <w:sz w:val="32"/>
          <w:szCs w:val="32"/>
        </w:rPr>
        <w:t>，配合单位：</w:t>
      </w:r>
      <w:r w:rsidR="00EA13A6" w:rsidRPr="00EA13A6">
        <w:rPr>
          <w:rFonts w:ascii="楷体" w:eastAsia="楷体" w:hAnsi="楷体" w:hint="eastAsia"/>
          <w:b/>
          <w:sz w:val="32"/>
          <w:szCs w:val="32"/>
        </w:rPr>
        <w:t>市农业局、市质监局）</w:t>
      </w:r>
      <w:r w:rsidR="00A23A2E" w:rsidRPr="00C27868">
        <w:rPr>
          <w:rFonts w:ascii="仿宋_GB2312" w:eastAsia="仿宋_GB2312" w:hint="eastAsia"/>
          <w:sz w:val="32"/>
          <w:szCs w:val="32"/>
        </w:rPr>
        <w:t>推动冷藏保鲜、速冻半成品蔬菜、冷冻果汁等我市主要</w:t>
      </w:r>
      <w:proofErr w:type="gramStart"/>
      <w:r w:rsidR="00A23A2E" w:rsidRPr="00C27868">
        <w:rPr>
          <w:rFonts w:ascii="仿宋_GB2312" w:eastAsia="仿宋_GB2312" w:hint="eastAsia"/>
          <w:sz w:val="32"/>
          <w:szCs w:val="32"/>
        </w:rPr>
        <w:t>冷鲜产品</w:t>
      </w:r>
      <w:proofErr w:type="gramEnd"/>
      <w:r w:rsidR="00A23A2E" w:rsidRPr="00C27868">
        <w:rPr>
          <w:rFonts w:ascii="仿宋_GB2312" w:eastAsia="仿宋_GB2312" w:hint="eastAsia"/>
          <w:sz w:val="32"/>
          <w:szCs w:val="32"/>
        </w:rPr>
        <w:t>出口</w:t>
      </w:r>
      <w:r w:rsidR="00A23A2E" w:rsidRPr="00C27868">
        <w:rPr>
          <w:rFonts w:ascii="楷体" w:eastAsia="楷体" w:hAnsi="楷体" w:hint="eastAsia"/>
          <w:sz w:val="32"/>
          <w:szCs w:val="32"/>
        </w:rPr>
        <w:t>。</w:t>
      </w:r>
      <w:r w:rsidR="00A15AFD" w:rsidRPr="00EA13A6">
        <w:rPr>
          <w:rFonts w:ascii="楷体" w:eastAsia="楷体" w:hAnsi="楷体" w:hint="eastAsia"/>
          <w:b/>
          <w:sz w:val="32"/>
          <w:szCs w:val="32"/>
        </w:rPr>
        <w:t>（</w:t>
      </w:r>
      <w:r w:rsidR="00E24AD3">
        <w:rPr>
          <w:rFonts w:ascii="楷体" w:eastAsia="楷体" w:hAnsi="楷体" w:hint="eastAsia"/>
          <w:b/>
          <w:sz w:val="32"/>
          <w:szCs w:val="32"/>
        </w:rPr>
        <w:t>牵头</w:t>
      </w:r>
      <w:r w:rsidR="00A15AFD" w:rsidRPr="00EA13A6">
        <w:rPr>
          <w:rFonts w:ascii="楷体" w:eastAsia="楷体" w:hAnsi="楷体" w:hint="eastAsia"/>
          <w:b/>
          <w:sz w:val="32"/>
          <w:szCs w:val="32"/>
        </w:rPr>
        <w:t>单位：市商务委</w:t>
      </w:r>
      <w:r w:rsidR="00E24AD3">
        <w:rPr>
          <w:rFonts w:ascii="楷体" w:eastAsia="楷体" w:hAnsi="楷体" w:hint="eastAsia"/>
          <w:b/>
          <w:sz w:val="32"/>
          <w:szCs w:val="32"/>
        </w:rPr>
        <w:t>，配合单位：</w:t>
      </w:r>
      <w:r w:rsidR="00EA13A6" w:rsidRPr="00EA13A6">
        <w:rPr>
          <w:rFonts w:ascii="楷体" w:eastAsia="楷体" w:hAnsi="楷体" w:hint="eastAsia"/>
          <w:b/>
          <w:sz w:val="32"/>
          <w:szCs w:val="32"/>
        </w:rPr>
        <w:t>市农业局</w:t>
      </w:r>
      <w:r w:rsidR="00A15AFD" w:rsidRPr="00EA13A6">
        <w:rPr>
          <w:rFonts w:ascii="楷体" w:eastAsia="楷体" w:hAnsi="楷体" w:hint="eastAsia"/>
          <w:b/>
          <w:sz w:val="32"/>
          <w:szCs w:val="32"/>
        </w:rPr>
        <w:t>）</w:t>
      </w:r>
    </w:p>
    <w:p w:rsidR="00336159" w:rsidRPr="003D09ED" w:rsidRDefault="00C27DEC" w:rsidP="004A48C1">
      <w:pPr>
        <w:widowControl/>
        <w:spacing w:before="100" w:beforeAutospacing="1" w:after="100" w:afterAutospacing="1" w:line="466" w:lineRule="exact"/>
        <w:ind w:firstLineChars="200" w:firstLine="640"/>
        <w:jc w:val="left"/>
        <w:rPr>
          <w:rFonts w:ascii="黑体" w:eastAsia="黑体" w:hAnsi="黑体"/>
          <w:sz w:val="32"/>
          <w:szCs w:val="32"/>
        </w:rPr>
      </w:pPr>
      <w:bookmarkStart w:id="10" w:name="_Toc5788"/>
      <w:bookmarkStart w:id="11" w:name="_Toc10454"/>
      <w:r w:rsidRPr="004A48C1">
        <w:rPr>
          <w:rFonts w:ascii="黑体" w:eastAsia="黑体" w:hAnsi="黑体" w:hint="eastAsia"/>
          <w:sz w:val="32"/>
          <w:szCs w:val="32"/>
        </w:rPr>
        <w:t>六</w:t>
      </w:r>
      <w:r w:rsidR="00336159" w:rsidRPr="004A48C1">
        <w:rPr>
          <w:rFonts w:ascii="黑体" w:eastAsia="黑体" w:hAnsi="黑体" w:hint="eastAsia"/>
          <w:sz w:val="32"/>
          <w:szCs w:val="32"/>
        </w:rPr>
        <w:t>、</w:t>
      </w:r>
      <w:r w:rsidR="00336159" w:rsidRPr="003D09ED">
        <w:rPr>
          <w:rFonts w:ascii="黑体" w:eastAsia="黑体" w:hAnsi="黑体" w:hint="eastAsia"/>
          <w:sz w:val="32"/>
          <w:szCs w:val="32"/>
        </w:rPr>
        <w:t>加快推动冷链物流信息化建设</w:t>
      </w:r>
      <w:bookmarkEnd w:id="10"/>
      <w:bookmarkEnd w:id="11"/>
    </w:p>
    <w:p w:rsidR="00A311E4" w:rsidRPr="000A35F9" w:rsidRDefault="00A311E4" w:rsidP="00336159">
      <w:pPr>
        <w:spacing w:line="580" w:lineRule="exact"/>
        <w:ind w:firstLineChars="200" w:firstLine="640"/>
        <w:rPr>
          <w:rFonts w:ascii="楷体_GB2312" w:eastAsia="楷体_GB2312"/>
          <w:sz w:val="32"/>
          <w:szCs w:val="32"/>
        </w:rPr>
      </w:pPr>
      <w:r w:rsidRPr="000A35F9">
        <w:rPr>
          <w:rFonts w:ascii="楷体_GB2312" w:eastAsia="楷体_GB2312" w:hint="eastAsia"/>
          <w:sz w:val="32"/>
          <w:szCs w:val="32"/>
        </w:rPr>
        <w:t>（十</w:t>
      </w:r>
      <w:r w:rsidR="00BD51D2">
        <w:rPr>
          <w:rFonts w:ascii="楷体_GB2312" w:eastAsia="楷体_GB2312" w:hint="eastAsia"/>
          <w:sz w:val="32"/>
          <w:szCs w:val="32"/>
        </w:rPr>
        <w:t>三</w:t>
      </w:r>
      <w:r w:rsidRPr="000A35F9">
        <w:rPr>
          <w:rFonts w:ascii="楷体_GB2312" w:eastAsia="楷体_GB2312" w:hint="eastAsia"/>
          <w:sz w:val="32"/>
          <w:szCs w:val="32"/>
        </w:rPr>
        <w:t>）</w:t>
      </w:r>
      <w:r w:rsidR="00B76295" w:rsidRPr="000A35F9">
        <w:rPr>
          <w:rFonts w:ascii="楷体_GB2312" w:eastAsia="楷体_GB2312" w:hint="eastAsia"/>
          <w:sz w:val="32"/>
          <w:szCs w:val="32"/>
        </w:rPr>
        <w:t>推进冷链物流</w:t>
      </w:r>
      <w:r w:rsidR="00C13EF6" w:rsidRPr="000A35F9">
        <w:rPr>
          <w:rFonts w:ascii="楷体_GB2312" w:eastAsia="楷体_GB2312" w:hint="eastAsia"/>
          <w:sz w:val="32"/>
          <w:szCs w:val="32"/>
        </w:rPr>
        <w:t>公共服务</w:t>
      </w:r>
      <w:r w:rsidR="00B76295" w:rsidRPr="000A35F9">
        <w:rPr>
          <w:rFonts w:ascii="楷体_GB2312" w:eastAsia="楷体_GB2312" w:hint="eastAsia"/>
          <w:sz w:val="32"/>
          <w:szCs w:val="32"/>
        </w:rPr>
        <w:t>平台建设</w:t>
      </w:r>
      <w:r w:rsidR="006B0D5F">
        <w:rPr>
          <w:rFonts w:ascii="楷体_GB2312" w:eastAsia="楷体_GB2312" w:hint="eastAsia"/>
          <w:sz w:val="32"/>
          <w:szCs w:val="32"/>
        </w:rPr>
        <w:t>。</w:t>
      </w:r>
    </w:p>
    <w:p w:rsidR="00C13EF6" w:rsidRDefault="00A2690D" w:rsidP="003D09ED">
      <w:pPr>
        <w:spacing w:line="580" w:lineRule="exact"/>
        <w:ind w:firstLineChars="200" w:firstLine="640"/>
        <w:rPr>
          <w:rFonts w:ascii="楷体" w:eastAsia="楷体" w:hAnsi="楷体"/>
          <w:sz w:val="32"/>
          <w:szCs w:val="32"/>
        </w:rPr>
      </w:pPr>
      <w:r>
        <w:rPr>
          <w:rFonts w:eastAsia="仿宋_GB2312" w:hint="eastAsia"/>
          <w:sz w:val="32"/>
          <w:szCs w:val="32"/>
        </w:rPr>
        <w:t>支持第三方机构（</w:t>
      </w:r>
      <w:r w:rsidR="002D6ADF" w:rsidRPr="00C27868">
        <w:rPr>
          <w:rFonts w:eastAsia="仿宋_GB2312" w:hint="eastAsia"/>
          <w:sz w:val="32"/>
          <w:szCs w:val="32"/>
        </w:rPr>
        <w:t>行业商</w:t>
      </w:r>
      <w:r w:rsidRPr="00C27868">
        <w:rPr>
          <w:rFonts w:eastAsia="仿宋_GB2312" w:hint="eastAsia"/>
          <w:sz w:val="32"/>
          <w:szCs w:val="32"/>
        </w:rPr>
        <w:t>协会</w:t>
      </w:r>
      <w:r w:rsidR="002D6ADF" w:rsidRPr="00C27868">
        <w:rPr>
          <w:rFonts w:eastAsia="仿宋_GB2312" w:hint="eastAsia"/>
          <w:sz w:val="32"/>
          <w:szCs w:val="32"/>
        </w:rPr>
        <w:t>、企业等</w:t>
      </w:r>
      <w:r>
        <w:rPr>
          <w:rFonts w:eastAsia="仿宋_GB2312" w:hint="eastAsia"/>
          <w:sz w:val="32"/>
          <w:szCs w:val="32"/>
        </w:rPr>
        <w:t>）建设冷链流通</w:t>
      </w:r>
      <w:r w:rsidR="00C13EF6">
        <w:rPr>
          <w:rFonts w:eastAsia="仿宋_GB2312" w:hint="eastAsia"/>
          <w:sz w:val="32"/>
          <w:szCs w:val="32"/>
        </w:rPr>
        <w:t>公共服务</w:t>
      </w:r>
      <w:r>
        <w:rPr>
          <w:rFonts w:eastAsia="仿宋_GB2312" w:hint="eastAsia"/>
          <w:sz w:val="32"/>
          <w:szCs w:val="32"/>
        </w:rPr>
        <w:t>平台，通过运用计算机技术、无线通讯技术、</w:t>
      </w:r>
      <w:r w:rsidR="00630DE9">
        <w:rPr>
          <w:rFonts w:eastAsia="仿宋_GB2312" w:hint="eastAsia"/>
          <w:sz w:val="32"/>
          <w:szCs w:val="32"/>
        </w:rPr>
        <w:t>地理信息技术、物联网技术以及互联网技术，对农产品</w:t>
      </w:r>
      <w:r w:rsidR="006549BA">
        <w:rPr>
          <w:rFonts w:eastAsia="仿宋_GB2312" w:hint="eastAsia"/>
          <w:sz w:val="32"/>
          <w:szCs w:val="32"/>
        </w:rPr>
        <w:t>、易腐食品</w:t>
      </w:r>
      <w:r w:rsidR="00630DE9">
        <w:rPr>
          <w:rFonts w:eastAsia="仿宋_GB2312" w:hint="eastAsia"/>
          <w:sz w:val="32"/>
          <w:szCs w:val="32"/>
        </w:rPr>
        <w:t>冷链流通过程中温度等信息进行全程监控、记录和管理，满足储存、运输、销</w:t>
      </w:r>
      <w:r w:rsidR="00630DE9">
        <w:rPr>
          <w:rFonts w:eastAsia="仿宋_GB2312" w:hint="eastAsia"/>
          <w:sz w:val="32"/>
          <w:szCs w:val="32"/>
        </w:rPr>
        <w:lastRenderedPageBreak/>
        <w:t>售过程中温度的跟踪、监测与预警的要求</w:t>
      </w:r>
      <w:r w:rsidR="00282977" w:rsidRPr="00C27868">
        <w:rPr>
          <w:rFonts w:eastAsia="仿宋_GB2312" w:hint="eastAsia"/>
          <w:sz w:val="32"/>
          <w:szCs w:val="32"/>
        </w:rPr>
        <w:t>，与相关管理部门进行端口共享监控管理</w:t>
      </w:r>
      <w:r w:rsidR="00630DE9" w:rsidRPr="00C27868">
        <w:rPr>
          <w:rFonts w:eastAsia="仿宋_GB2312" w:hint="eastAsia"/>
          <w:sz w:val="32"/>
          <w:szCs w:val="32"/>
        </w:rPr>
        <w:t>。</w:t>
      </w:r>
      <w:r w:rsidR="00C13EF6">
        <w:rPr>
          <w:rFonts w:eastAsia="仿宋_GB2312" w:hint="eastAsia"/>
          <w:sz w:val="32"/>
          <w:szCs w:val="32"/>
        </w:rPr>
        <w:t>公共服务平台与城市配送公共服务平台对接，实现对冷链物流配送车辆全程监管。</w:t>
      </w:r>
      <w:r w:rsidR="00BE74ED" w:rsidRPr="00C27868">
        <w:rPr>
          <w:rFonts w:eastAsia="仿宋_GB2312" w:hint="eastAsia"/>
          <w:sz w:val="32"/>
          <w:szCs w:val="32"/>
        </w:rPr>
        <w:t>支持行业组织通过行业信息平台建立冷链物流配送中心（仓库、基地</w:t>
      </w:r>
      <w:r w:rsidR="002D6ADF" w:rsidRPr="00C27868">
        <w:rPr>
          <w:rFonts w:eastAsia="仿宋_GB2312" w:hint="eastAsia"/>
          <w:sz w:val="32"/>
          <w:szCs w:val="32"/>
        </w:rPr>
        <w:t>等</w:t>
      </w:r>
      <w:r w:rsidR="00BE74ED" w:rsidRPr="00C27868">
        <w:rPr>
          <w:rFonts w:eastAsia="仿宋_GB2312" w:hint="eastAsia"/>
          <w:sz w:val="32"/>
          <w:szCs w:val="32"/>
        </w:rPr>
        <w:t>）及冷链物流企业评级制度。</w:t>
      </w:r>
      <w:r w:rsidR="00C13EF6" w:rsidRPr="003E3FA4">
        <w:rPr>
          <w:rFonts w:ascii="楷体" w:eastAsia="楷体" w:hAnsi="楷体" w:hint="eastAsia"/>
          <w:b/>
          <w:sz w:val="32"/>
          <w:szCs w:val="32"/>
        </w:rPr>
        <w:t>（</w:t>
      </w:r>
      <w:r w:rsidR="00C9136C">
        <w:rPr>
          <w:rFonts w:ascii="楷体" w:eastAsia="楷体" w:hAnsi="楷体" w:hint="eastAsia"/>
          <w:b/>
          <w:sz w:val="32"/>
          <w:szCs w:val="32"/>
        </w:rPr>
        <w:t>牵头</w:t>
      </w:r>
      <w:r w:rsidR="00C13EF6" w:rsidRPr="003E3FA4">
        <w:rPr>
          <w:rFonts w:ascii="楷体" w:eastAsia="楷体" w:hAnsi="楷体" w:hint="eastAsia"/>
          <w:b/>
          <w:sz w:val="32"/>
          <w:szCs w:val="32"/>
        </w:rPr>
        <w:t>单位：</w:t>
      </w:r>
      <w:r w:rsidR="00C9136C" w:rsidRPr="003E3FA4">
        <w:rPr>
          <w:rFonts w:ascii="楷体" w:eastAsia="楷体" w:hAnsi="楷体" w:hint="eastAsia"/>
          <w:b/>
          <w:sz w:val="32"/>
          <w:szCs w:val="32"/>
        </w:rPr>
        <w:t>市商务委</w:t>
      </w:r>
      <w:r w:rsidR="00C9136C">
        <w:rPr>
          <w:rFonts w:ascii="楷体" w:eastAsia="楷体" w:hAnsi="楷体" w:hint="eastAsia"/>
          <w:b/>
          <w:sz w:val="32"/>
          <w:szCs w:val="32"/>
        </w:rPr>
        <w:t>，配合单位：市交委、市公安局交警支队</w:t>
      </w:r>
      <w:r w:rsidR="00C13EF6" w:rsidRPr="003E3FA4">
        <w:rPr>
          <w:rFonts w:ascii="楷体" w:eastAsia="楷体" w:hAnsi="楷体" w:hint="eastAsia"/>
          <w:b/>
          <w:sz w:val="32"/>
          <w:szCs w:val="32"/>
        </w:rPr>
        <w:t>）</w:t>
      </w:r>
    </w:p>
    <w:p w:rsidR="00D55AAD" w:rsidRPr="004D70E0" w:rsidRDefault="00D55AAD" w:rsidP="00D55AAD">
      <w:pPr>
        <w:spacing w:line="580" w:lineRule="exact"/>
        <w:ind w:firstLineChars="200" w:firstLine="640"/>
        <w:rPr>
          <w:rFonts w:ascii="楷体_GB2312" w:eastAsia="楷体_GB2312"/>
          <w:sz w:val="32"/>
          <w:szCs w:val="32"/>
        </w:rPr>
      </w:pPr>
      <w:r w:rsidRPr="004D70E0">
        <w:rPr>
          <w:rFonts w:ascii="楷体_GB2312" w:eastAsia="楷体_GB2312" w:hint="eastAsia"/>
          <w:sz w:val="32"/>
          <w:szCs w:val="32"/>
        </w:rPr>
        <w:t>（十</w:t>
      </w:r>
      <w:r w:rsidR="00BD51D2">
        <w:rPr>
          <w:rFonts w:ascii="楷体_GB2312" w:eastAsia="楷体_GB2312" w:hint="eastAsia"/>
          <w:sz w:val="32"/>
          <w:szCs w:val="32"/>
        </w:rPr>
        <w:t>四</w:t>
      </w:r>
      <w:r w:rsidRPr="004D70E0">
        <w:rPr>
          <w:rFonts w:ascii="楷体_GB2312" w:eastAsia="楷体_GB2312" w:hint="eastAsia"/>
          <w:sz w:val="32"/>
          <w:szCs w:val="32"/>
        </w:rPr>
        <w:t>）支持冷链物流企业信息化建设。</w:t>
      </w:r>
    </w:p>
    <w:p w:rsidR="00336159" w:rsidRDefault="00D55AAD" w:rsidP="00D55AAD">
      <w:pPr>
        <w:spacing w:line="580" w:lineRule="exact"/>
        <w:ind w:firstLineChars="200" w:firstLine="640"/>
        <w:rPr>
          <w:rFonts w:ascii="楷体" w:eastAsia="楷体" w:hAnsi="楷体"/>
          <w:sz w:val="32"/>
          <w:szCs w:val="32"/>
        </w:rPr>
      </w:pPr>
      <w:r w:rsidRPr="00336159">
        <w:rPr>
          <w:rFonts w:eastAsia="仿宋_GB2312" w:hint="eastAsia"/>
          <w:sz w:val="32"/>
          <w:szCs w:val="32"/>
        </w:rPr>
        <w:t>鼓励冷链物流企业借助物联网技术，改造或完善信息化系统，实现数据交换和信息共享。</w:t>
      </w:r>
      <w:r w:rsidRPr="004D70E0">
        <w:rPr>
          <w:rFonts w:ascii="仿宋" w:eastAsia="仿宋" w:hAnsi="仿宋" w:hint="eastAsia"/>
          <w:sz w:val="32"/>
          <w:szCs w:val="32"/>
        </w:rPr>
        <w:t>支持企业在冷库、冷藏车等冷链设施中安装温度传感器、温度记录仪等冷链监控设备，建立冷链流通全程温控平台，对冷链物流各个环节温度进行监控管理。支持冷链物流企业信息平台与第三方冷链公共服务平台进行对接，共享和提供关键物流和仓储信息、冷链产品可追溯和标识信息，消除冷链行业“信息孤岛”现象。</w:t>
      </w:r>
      <w:r w:rsidRPr="003E3FA4">
        <w:rPr>
          <w:rFonts w:ascii="楷体" w:eastAsia="楷体" w:hAnsi="楷体" w:hint="eastAsia"/>
          <w:b/>
          <w:sz w:val="32"/>
          <w:szCs w:val="32"/>
        </w:rPr>
        <w:t>（</w:t>
      </w:r>
      <w:r w:rsidR="00A86938">
        <w:rPr>
          <w:rFonts w:ascii="楷体" w:eastAsia="楷体" w:hAnsi="楷体" w:hint="eastAsia"/>
          <w:b/>
          <w:sz w:val="32"/>
          <w:szCs w:val="32"/>
        </w:rPr>
        <w:t>牵头</w:t>
      </w:r>
      <w:r w:rsidRPr="003E3FA4">
        <w:rPr>
          <w:rFonts w:ascii="楷体" w:eastAsia="楷体" w:hAnsi="楷体" w:hint="eastAsia"/>
          <w:b/>
          <w:sz w:val="32"/>
          <w:szCs w:val="32"/>
        </w:rPr>
        <w:t>单位：市商务委</w:t>
      </w:r>
      <w:r w:rsidR="00A86938">
        <w:rPr>
          <w:rFonts w:ascii="楷体" w:eastAsia="楷体" w:hAnsi="楷体" w:hint="eastAsia"/>
          <w:b/>
          <w:sz w:val="32"/>
          <w:szCs w:val="32"/>
        </w:rPr>
        <w:t>，配合单位：</w:t>
      </w:r>
      <w:r w:rsidRPr="003E3FA4">
        <w:rPr>
          <w:rFonts w:ascii="楷体" w:eastAsia="楷体" w:hAnsi="楷体" w:hint="eastAsia"/>
          <w:b/>
          <w:sz w:val="32"/>
          <w:szCs w:val="32"/>
        </w:rPr>
        <w:t>市交委</w:t>
      </w:r>
      <w:r w:rsidR="00B600FA" w:rsidRPr="003E3FA4">
        <w:rPr>
          <w:rFonts w:ascii="楷体" w:eastAsia="楷体" w:hAnsi="楷体" w:hint="eastAsia"/>
          <w:b/>
          <w:sz w:val="32"/>
          <w:szCs w:val="32"/>
        </w:rPr>
        <w:t>、市工业和信息化委</w:t>
      </w:r>
      <w:r w:rsidRPr="003E3FA4">
        <w:rPr>
          <w:rFonts w:ascii="楷体" w:eastAsia="楷体" w:hAnsi="楷体" w:hint="eastAsia"/>
          <w:b/>
          <w:sz w:val="32"/>
          <w:szCs w:val="32"/>
        </w:rPr>
        <w:t>）</w:t>
      </w:r>
    </w:p>
    <w:p w:rsidR="00AA29A7" w:rsidRPr="009C0C38" w:rsidRDefault="00C27DEC" w:rsidP="006D2779">
      <w:pPr>
        <w:spacing w:line="580" w:lineRule="exact"/>
        <w:ind w:firstLineChars="200" w:firstLine="640"/>
        <w:rPr>
          <w:rFonts w:ascii="黑体" w:eastAsia="黑体" w:hAnsi="黑体"/>
          <w:sz w:val="32"/>
          <w:szCs w:val="32"/>
        </w:rPr>
      </w:pPr>
      <w:r>
        <w:rPr>
          <w:rFonts w:ascii="黑体" w:eastAsia="黑体" w:hAnsi="黑体" w:hint="eastAsia"/>
          <w:sz w:val="32"/>
          <w:szCs w:val="32"/>
        </w:rPr>
        <w:t>七</w:t>
      </w:r>
      <w:r w:rsidR="00287485" w:rsidRPr="00287485">
        <w:rPr>
          <w:rFonts w:ascii="黑体" w:eastAsia="黑体" w:hAnsi="黑体" w:hint="eastAsia"/>
          <w:sz w:val="32"/>
          <w:szCs w:val="32"/>
        </w:rPr>
        <w:t>、</w:t>
      </w:r>
      <w:r w:rsidR="007257A9">
        <w:rPr>
          <w:rFonts w:ascii="黑体" w:eastAsia="黑体" w:hAnsi="黑体" w:hint="eastAsia"/>
          <w:sz w:val="32"/>
          <w:szCs w:val="32"/>
        </w:rPr>
        <w:t>保障措施</w:t>
      </w:r>
    </w:p>
    <w:p w:rsidR="00A931AC" w:rsidRDefault="005E719C" w:rsidP="0079379D">
      <w:pPr>
        <w:spacing w:line="580" w:lineRule="exact"/>
        <w:ind w:firstLineChars="200" w:firstLine="640"/>
        <w:rPr>
          <w:rFonts w:ascii="楷体_GB2312" w:eastAsia="楷体_GB2312" w:hAnsi="仿宋"/>
          <w:sz w:val="32"/>
          <w:szCs w:val="32"/>
        </w:rPr>
      </w:pPr>
      <w:r>
        <w:rPr>
          <w:rFonts w:ascii="楷体_GB2312" w:eastAsia="楷体_GB2312" w:hAnsi="仿宋" w:hint="eastAsia"/>
          <w:sz w:val="32"/>
          <w:szCs w:val="32"/>
        </w:rPr>
        <w:t>（十</w:t>
      </w:r>
      <w:r w:rsidR="00BD51D2">
        <w:rPr>
          <w:rFonts w:ascii="楷体_GB2312" w:eastAsia="楷体_GB2312" w:hAnsi="仿宋" w:hint="eastAsia"/>
          <w:sz w:val="32"/>
          <w:szCs w:val="32"/>
        </w:rPr>
        <w:t>五</w:t>
      </w:r>
      <w:r>
        <w:rPr>
          <w:rFonts w:ascii="楷体_GB2312" w:eastAsia="楷体_GB2312" w:hAnsi="仿宋" w:hint="eastAsia"/>
          <w:sz w:val="32"/>
          <w:szCs w:val="32"/>
        </w:rPr>
        <w:t>）加强</w:t>
      </w:r>
      <w:r w:rsidR="00581940">
        <w:rPr>
          <w:rFonts w:ascii="楷体_GB2312" w:eastAsia="楷体_GB2312" w:hAnsi="仿宋" w:hint="eastAsia"/>
          <w:sz w:val="32"/>
          <w:szCs w:val="32"/>
        </w:rPr>
        <w:t>组织</w:t>
      </w:r>
      <w:r w:rsidR="0015511B">
        <w:rPr>
          <w:rFonts w:ascii="楷体_GB2312" w:eastAsia="楷体_GB2312" w:hAnsi="仿宋" w:hint="eastAsia"/>
          <w:sz w:val="32"/>
          <w:szCs w:val="32"/>
        </w:rPr>
        <w:t>领导</w:t>
      </w:r>
      <w:r w:rsidR="006B0D5F">
        <w:rPr>
          <w:rFonts w:ascii="楷体_GB2312" w:eastAsia="楷体_GB2312" w:hAnsi="仿宋" w:hint="eastAsia"/>
          <w:sz w:val="32"/>
          <w:szCs w:val="32"/>
        </w:rPr>
        <w:t>。</w:t>
      </w:r>
    </w:p>
    <w:p w:rsidR="00A931AC" w:rsidRDefault="004265E7" w:rsidP="00450E02">
      <w:pPr>
        <w:spacing w:line="580" w:lineRule="exact"/>
        <w:ind w:firstLineChars="200" w:firstLine="640"/>
        <w:rPr>
          <w:rFonts w:ascii="仿宋_GB2312" w:eastAsia="仿宋_GB2312" w:hAnsi="仿宋"/>
          <w:sz w:val="32"/>
          <w:szCs w:val="32"/>
        </w:rPr>
      </w:pPr>
      <w:r w:rsidRPr="0001526E">
        <w:rPr>
          <w:rFonts w:ascii="仿宋" w:eastAsia="仿宋" w:hAnsi="仿宋" w:hint="eastAsia"/>
          <w:color w:val="000000"/>
          <w:sz w:val="32"/>
          <w:szCs w:val="32"/>
        </w:rPr>
        <w:t>由分管市领导牵头，组织市商务、发展改革、工业和信息化、科技创新、</w:t>
      </w:r>
      <w:r>
        <w:rPr>
          <w:rFonts w:ascii="仿宋" w:eastAsia="仿宋" w:hAnsi="仿宋" w:hint="eastAsia"/>
          <w:color w:val="000000"/>
          <w:sz w:val="32"/>
          <w:szCs w:val="32"/>
        </w:rPr>
        <w:t>公安、民政、</w:t>
      </w:r>
      <w:r w:rsidRPr="0001526E">
        <w:rPr>
          <w:rFonts w:ascii="仿宋" w:eastAsia="仿宋" w:hAnsi="仿宋" w:hint="eastAsia"/>
          <w:color w:val="000000"/>
          <w:sz w:val="32"/>
          <w:szCs w:val="32"/>
        </w:rPr>
        <w:t>财政、国土规划、</w:t>
      </w:r>
      <w:r>
        <w:rPr>
          <w:rFonts w:ascii="仿宋" w:eastAsia="仿宋" w:hAnsi="仿宋" w:hint="eastAsia"/>
          <w:color w:val="000000"/>
          <w:sz w:val="32"/>
          <w:szCs w:val="32"/>
        </w:rPr>
        <w:t>住建、</w:t>
      </w:r>
      <w:r w:rsidRPr="0001526E">
        <w:rPr>
          <w:rFonts w:ascii="仿宋" w:eastAsia="仿宋" w:hAnsi="仿宋" w:hint="eastAsia"/>
          <w:color w:val="000000"/>
          <w:sz w:val="32"/>
          <w:szCs w:val="32"/>
        </w:rPr>
        <w:t>交通、农业、</w:t>
      </w:r>
      <w:r>
        <w:rPr>
          <w:rFonts w:ascii="仿宋" w:eastAsia="仿宋" w:hAnsi="仿宋" w:hint="eastAsia"/>
          <w:color w:val="000000"/>
          <w:sz w:val="32"/>
          <w:szCs w:val="32"/>
        </w:rPr>
        <w:t>城市管理</w:t>
      </w:r>
      <w:r w:rsidRPr="0001526E">
        <w:rPr>
          <w:rFonts w:ascii="仿宋" w:eastAsia="仿宋" w:hAnsi="仿宋" w:hint="eastAsia"/>
          <w:color w:val="000000"/>
          <w:sz w:val="32"/>
          <w:szCs w:val="32"/>
        </w:rPr>
        <w:t>、质监、</w:t>
      </w:r>
      <w:r>
        <w:rPr>
          <w:rFonts w:ascii="仿宋" w:eastAsia="仿宋" w:hAnsi="仿宋" w:hint="eastAsia"/>
          <w:color w:val="000000"/>
          <w:sz w:val="32"/>
          <w:szCs w:val="32"/>
        </w:rPr>
        <w:t>食品药品、城市更新</w:t>
      </w:r>
      <w:r w:rsidRPr="0001526E">
        <w:rPr>
          <w:rFonts w:ascii="仿宋" w:eastAsia="仿宋" w:hAnsi="仿宋" w:hint="eastAsia"/>
          <w:color w:val="000000"/>
          <w:sz w:val="32"/>
          <w:szCs w:val="32"/>
        </w:rPr>
        <w:t>等</w:t>
      </w:r>
      <w:r>
        <w:rPr>
          <w:rFonts w:ascii="仿宋" w:eastAsia="仿宋" w:hAnsi="仿宋" w:hint="eastAsia"/>
          <w:color w:val="000000"/>
          <w:sz w:val="32"/>
          <w:szCs w:val="32"/>
        </w:rPr>
        <w:t>市直</w:t>
      </w:r>
      <w:r w:rsidRPr="0001526E">
        <w:rPr>
          <w:rFonts w:ascii="仿宋" w:eastAsia="仿宋" w:hAnsi="仿宋" w:hint="eastAsia"/>
          <w:color w:val="000000"/>
          <w:sz w:val="32"/>
          <w:szCs w:val="32"/>
        </w:rPr>
        <w:t>部门</w:t>
      </w:r>
      <w:r>
        <w:rPr>
          <w:rFonts w:ascii="仿宋" w:eastAsia="仿宋" w:hAnsi="仿宋" w:hint="eastAsia"/>
          <w:color w:val="000000"/>
          <w:sz w:val="32"/>
          <w:szCs w:val="32"/>
        </w:rPr>
        <w:t>、</w:t>
      </w:r>
      <w:r>
        <w:rPr>
          <w:rFonts w:ascii="仿宋_GB2312" w:eastAsia="仿宋_GB2312" w:hAnsi="仿宋" w:hint="eastAsia"/>
          <w:sz w:val="32"/>
          <w:szCs w:val="32"/>
        </w:rPr>
        <w:t>中央驻穗单位和</w:t>
      </w:r>
      <w:r w:rsidRPr="0001526E">
        <w:rPr>
          <w:rFonts w:ascii="仿宋" w:eastAsia="仿宋" w:hAnsi="仿宋" w:hint="eastAsia"/>
          <w:color w:val="000000"/>
          <w:sz w:val="32"/>
          <w:szCs w:val="32"/>
        </w:rPr>
        <w:t>各区政府统筹协调全市</w:t>
      </w:r>
      <w:r>
        <w:rPr>
          <w:rFonts w:ascii="仿宋" w:eastAsia="仿宋" w:hAnsi="仿宋" w:hint="eastAsia"/>
          <w:color w:val="000000"/>
          <w:sz w:val="32"/>
          <w:szCs w:val="32"/>
        </w:rPr>
        <w:t>冷链物流</w:t>
      </w:r>
      <w:r w:rsidRPr="0001526E">
        <w:rPr>
          <w:rFonts w:ascii="仿宋" w:eastAsia="仿宋" w:hAnsi="仿宋" w:hint="eastAsia"/>
          <w:color w:val="000000"/>
          <w:sz w:val="32"/>
          <w:szCs w:val="32"/>
        </w:rPr>
        <w:t>发展工作。各有关部门结合自身职能，各司其职，分工合作，</w:t>
      </w:r>
      <w:r w:rsidRPr="00450E02">
        <w:rPr>
          <w:rFonts w:ascii="仿宋_GB2312" w:eastAsia="仿宋_GB2312" w:hAnsi="仿宋" w:hint="eastAsia"/>
          <w:sz w:val="32"/>
          <w:szCs w:val="32"/>
        </w:rPr>
        <w:t>落实专门工作人员</w:t>
      </w:r>
      <w:r>
        <w:rPr>
          <w:rFonts w:ascii="仿宋_GB2312" w:eastAsia="仿宋_GB2312" w:hAnsi="仿宋" w:hint="eastAsia"/>
          <w:sz w:val="32"/>
          <w:szCs w:val="32"/>
        </w:rPr>
        <w:t>，</w:t>
      </w:r>
      <w:r w:rsidRPr="0001526E">
        <w:rPr>
          <w:rFonts w:ascii="仿宋" w:eastAsia="仿宋" w:hAnsi="仿宋" w:hint="eastAsia"/>
          <w:color w:val="000000"/>
          <w:sz w:val="32"/>
          <w:szCs w:val="32"/>
        </w:rPr>
        <w:t>形成推动</w:t>
      </w:r>
      <w:r>
        <w:rPr>
          <w:rFonts w:ascii="仿宋" w:eastAsia="仿宋" w:hAnsi="仿宋" w:hint="eastAsia"/>
          <w:color w:val="000000"/>
          <w:sz w:val="32"/>
          <w:szCs w:val="32"/>
        </w:rPr>
        <w:t>冷链物流</w:t>
      </w:r>
      <w:r w:rsidRPr="0001526E">
        <w:rPr>
          <w:rFonts w:ascii="仿宋" w:eastAsia="仿宋" w:hAnsi="仿宋" w:hint="eastAsia"/>
          <w:color w:val="000000"/>
          <w:sz w:val="32"/>
          <w:szCs w:val="32"/>
        </w:rPr>
        <w:t>发展合力</w:t>
      </w:r>
      <w:r>
        <w:rPr>
          <w:rFonts w:ascii="仿宋" w:eastAsia="仿宋" w:hAnsi="仿宋" w:hint="eastAsia"/>
          <w:color w:val="000000"/>
          <w:sz w:val="32"/>
          <w:szCs w:val="32"/>
        </w:rPr>
        <w:t>，</w:t>
      </w:r>
      <w:r w:rsidRPr="008A3EDD">
        <w:rPr>
          <w:rFonts w:ascii="仿宋" w:eastAsia="仿宋" w:hAnsi="仿宋" w:hint="eastAsia"/>
          <w:sz w:val="32"/>
          <w:szCs w:val="32"/>
        </w:rPr>
        <w:t>确保各项政策措施顺利执行</w:t>
      </w:r>
      <w:r w:rsidRPr="00450E02">
        <w:rPr>
          <w:rFonts w:ascii="仿宋_GB2312" w:eastAsia="仿宋_GB2312" w:hAnsi="仿宋" w:hint="eastAsia"/>
          <w:sz w:val="32"/>
          <w:szCs w:val="32"/>
        </w:rPr>
        <w:t>。</w:t>
      </w:r>
    </w:p>
    <w:p w:rsidR="00FD7DBD" w:rsidRPr="00574E4D" w:rsidRDefault="00FD7DBD" w:rsidP="00FD7DBD">
      <w:pPr>
        <w:spacing w:line="580" w:lineRule="exact"/>
        <w:ind w:firstLineChars="200" w:firstLine="640"/>
        <w:rPr>
          <w:rFonts w:ascii="楷体" w:eastAsia="楷体" w:hAnsi="楷体"/>
          <w:sz w:val="32"/>
          <w:szCs w:val="32"/>
        </w:rPr>
      </w:pPr>
      <w:r w:rsidRPr="00574E4D">
        <w:rPr>
          <w:rFonts w:ascii="楷体" w:eastAsia="楷体" w:hAnsi="楷体" w:hint="eastAsia"/>
          <w:sz w:val="32"/>
          <w:szCs w:val="32"/>
        </w:rPr>
        <w:t>（</w:t>
      </w:r>
      <w:r w:rsidR="00A25028">
        <w:rPr>
          <w:rFonts w:ascii="楷体" w:eastAsia="楷体" w:hAnsi="楷体" w:hint="eastAsia"/>
          <w:sz w:val="32"/>
          <w:szCs w:val="32"/>
        </w:rPr>
        <w:t>十</w:t>
      </w:r>
      <w:r w:rsidR="00BD51D2">
        <w:rPr>
          <w:rFonts w:ascii="楷体" w:eastAsia="楷体" w:hAnsi="楷体" w:hint="eastAsia"/>
          <w:sz w:val="32"/>
          <w:szCs w:val="32"/>
        </w:rPr>
        <w:t>六</w:t>
      </w:r>
      <w:r w:rsidRPr="00574E4D">
        <w:rPr>
          <w:rFonts w:ascii="楷体" w:eastAsia="楷体" w:hAnsi="楷体" w:hint="eastAsia"/>
          <w:sz w:val="32"/>
          <w:szCs w:val="32"/>
        </w:rPr>
        <w:t>）保障</w:t>
      </w:r>
      <w:r>
        <w:rPr>
          <w:rFonts w:ascii="楷体" w:eastAsia="楷体" w:hAnsi="楷体" w:hint="eastAsia"/>
          <w:sz w:val="32"/>
          <w:szCs w:val="32"/>
        </w:rPr>
        <w:t>冷链物流</w:t>
      </w:r>
      <w:r w:rsidRPr="00574E4D">
        <w:rPr>
          <w:rFonts w:ascii="楷体" w:eastAsia="楷体" w:hAnsi="楷体" w:hint="eastAsia"/>
          <w:sz w:val="32"/>
          <w:szCs w:val="32"/>
        </w:rPr>
        <w:t>建设用地</w:t>
      </w:r>
      <w:r w:rsidR="006B0D5F">
        <w:rPr>
          <w:rFonts w:ascii="楷体" w:eastAsia="楷体" w:hAnsi="楷体" w:hint="eastAsia"/>
          <w:sz w:val="32"/>
          <w:szCs w:val="32"/>
        </w:rPr>
        <w:t>。</w:t>
      </w:r>
    </w:p>
    <w:p w:rsidR="00FD7DBD" w:rsidRDefault="00FD7DBD" w:rsidP="00FD7DBD">
      <w:pPr>
        <w:spacing w:line="580" w:lineRule="exact"/>
        <w:ind w:firstLineChars="200" w:firstLine="640"/>
        <w:rPr>
          <w:rFonts w:ascii="仿宋" w:eastAsia="仿宋" w:hAnsi="仿宋"/>
          <w:sz w:val="32"/>
          <w:szCs w:val="32"/>
        </w:rPr>
      </w:pPr>
      <w:r w:rsidRPr="008A3EDD">
        <w:rPr>
          <w:rFonts w:ascii="仿宋" w:eastAsia="仿宋" w:hAnsi="仿宋" w:hint="eastAsia"/>
          <w:sz w:val="32"/>
          <w:szCs w:val="32"/>
        </w:rPr>
        <w:lastRenderedPageBreak/>
        <w:t>结合冷链物流发展的实际需求，各区政府应将冷链物流作为准公共服务设施纳入城乡规划和土地利用总体规划，在用地布局、审批、土地登记等方面予以倾斜。</w:t>
      </w:r>
      <w:r w:rsidRPr="008F3FAC">
        <w:rPr>
          <w:rFonts w:ascii="仿宋" w:eastAsia="仿宋" w:hAnsi="仿宋" w:hint="eastAsia"/>
          <w:b/>
          <w:sz w:val="32"/>
          <w:szCs w:val="32"/>
        </w:rPr>
        <w:t>（</w:t>
      </w:r>
      <w:r>
        <w:rPr>
          <w:rFonts w:ascii="楷体" w:eastAsia="楷体" w:hAnsi="楷体" w:hint="eastAsia"/>
          <w:b/>
          <w:sz w:val="32"/>
          <w:szCs w:val="32"/>
        </w:rPr>
        <w:t>牵头</w:t>
      </w:r>
      <w:r w:rsidRPr="008F3FAC">
        <w:rPr>
          <w:rFonts w:ascii="楷体" w:eastAsia="楷体" w:hAnsi="楷体" w:hint="eastAsia"/>
          <w:b/>
          <w:sz w:val="32"/>
          <w:szCs w:val="32"/>
        </w:rPr>
        <w:t>单位：各区人民政府</w:t>
      </w:r>
      <w:r w:rsidRPr="008F3FAC">
        <w:rPr>
          <w:rFonts w:ascii="仿宋" w:eastAsia="仿宋" w:hAnsi="仿宋" w:hint="eastAsia"/>
          <w:b/>
          <w:sz w:val="32"/>
          <w:szCs w:val="32"/>
        </w:rPr>
        <w:t>）</w:t>
      </w:r>
      <w:r w:rsidRPr="003B4CCA">
        <w:rPr>
          <w:rFonts w:ascii="仿宋" w:eastAsia="仿宋" w:hAnsi="仿宋" w:hint="eastAsia"/>
          <w:sz w:val="32"/>
          <w:szCs w:val="32"/>
        </w:rPr>
        <w:t>加大冷链物流项目供地力度，对利用</w:t>
      </w:r>
      <w:r w:rsidRPr="00936A45">
        <w:rPr>
          <w:rFonts w:ascii="仿宋" w:eastAsia="仿宋" w:hAnsi="仿宋" w:hint="eastAsia"/>
          <w:sz w:val="32"/>
          <w:szCs w:val="32"/>
        </w:rPr>
        <w:t>国有土地上现有工业用地</w:t>
      </w:r>
      <w:r w:rsidRPr="003B4CCA">
        <w:rPr>
          <w:rFonts w:ascii="仿宋" w:eastAsia="仿宋" w:hAnsi="仿宋" w:hint="eastAsia"/>
          <w:sz w:val="32"/>
          <w:szCs w:val="32"/>
        </w:rPr>
        <w:t>旧厂房，</w:t>
      </w:r>
      <w:r w:rsidRPr="008D2890">
        <w:rPr>
          <w:rFonts w:ascii="仿宋" w:eastAsia="仿宋" w:hAnsi="仿宋" w:hint="eastAsia"/>
          <w:sz w:val="32"/>
          <w:szCs w:val="32"/>
        </w:rPr>
        <w:t>改造建设为生产配套</w:t>
      </w:r>
      <w:r w:rsidRPr="00936A45">
        <w:rPr>
          <w:rFonts w:ascii="仿宋" w:eastAsia="仿宋" w:hAnsi="仿宋" w:hint="eastAsia"/>
          <w:sz w:val="32"/>
          <w:szCs w:val="32"/>
        </w:rPr>
        <w:t>或运输型</w:t>
      </w:r>
      <w:r w:rsidRPr="008D2890">
        <w:rPr>
          <w:rFonts w:ascii="仿宋" w:eastAsia="仿宋" w:hAnsi="仿宋" w:hint="eastAsia"/>
          <w:sz w:val="32"/>
          <w:szCs w:val="32"/>
        </w:rPr>
        <w:t>的冷链物流设施，</w:t>
      </w:r>
      <w:r w:rsidRPr="003B4CCA">
        <w:rPr>
          <w:rFonts w:ascii="仿宋" w:eastAsia="仿宋" w:hAnsi="仿宋" w:hint="eastAsia"/>
          <w:sz w:val="32"/>
          <w:szCs w:val="32"/>
        </w:rPr>
        <w:t>符合新产业、新业</w:t>
      </w:r>
      <w:proofErr w:type="gramStart"/>
      <w:r w:rsidRPr="003B4CCA">
        <w:rPr>
          <w:rFonts w:ascii="仿宋" w:eastAsia="仿宋" w:hAnsi="仿宋" w:hint="eastAsia"/>
          <w:sz w:val="32"/>
          <w:szCs w:val="32"/>
        </w:rPr>
        <w:t>态建设</w:t>
      </w:r>
      <w:proofErr w:type="gramEnd"/>
      <w:r w:rsidRPr="003B4CCA">
        <w:rPr>
          <w:rFonts w:ascii="仿宋" w:eastAsia="仿宋" w:hAnsi="仿宋" w:hint="eastAsia"/>
          <w:sz w:val="32"/>
          <w:szCs w:val="32"/>
        </w:rPr>
        <w:t>要求的，经市政府批准，可允许不改变现有工业用地性质自行改造，过渡期为5年。5年过渡期满后，经市政府批准，允许按新用途办理用地手续。</w:t>
      </w:r>
      <w:r w:rsidRPr="008F3FAC">
        <w:rPr>
          <w:rFonts w:ascii="仿宋" w:eastAsia="仿宋" w:hAnsi="仿宋" w:hint="eastAsia"/>
          <w:b/>
          <w:sz w:val="32"/>
          <w:szCs w:val="32"/>
        </w:rPr>
        <w:t>（</w:t>
      </w:r>
      <w:r>
        <w:rPr>
          <w:rFonts w:ascii="楷体" w:eastAsia="楷体" w:hAnsi="楷体" w:hint="eastAsia"/>
          <w:b/>
          <w:sz w:val="32"/>
          <w:szCs w:val="32"/>
        </w:rPr>
        <w:t>牵头</w:t>
      </w:r>
      <w:r w:rsidRPr="008F3FAC">
        <w:rPr>
          <w:rFonts w:ascii="楷体" w:eastAsia="楷体" w:hAnsi="楷体" w:hint="eastAsia"/>
          <w:b/>
          <w:sz w:val="32"/>
          <w:szCs w:val="32"/>
        </w:rPr>
        <w:t>单位：市国土规划委</w:t>
      </w:r>
      <w:r>
        <w:rPr>
          <w:rFonts w:ascii="楷体" w:eastAsia="楷体" w:hAnsi="楷体" w:hint="eastAsia"/>
          <w:b/>
          <w:sz w:val="32"/>
          <w:szCs w:val="32"/>
        </w:rPr>
        <w:t>，配合单位：</w:t>
      </w:r>
      <w:r w:rsidRPr="008F3FAC">
        <w:rPr>
          <w:rFonts w:ascii="楷体" w:eastAsia="楷体" w:hAnsi="楷体" w:hint="eastAsia"/>
          <w:b/>
          <w:sz w:val="32"/>
          <w:szCs w:val="32"/>
        </w:rPr>
        <w:t>市城市更新局、市发展改革委、市商务委</w:t>
      </w:r>
      <w:r w:rsidRPr="008F3FAC">
        <w:rPr>
          <w:rFonts w:ascii="仿宋" w:eastAsia="仿宋" w:hAnsi="仿宋" w:hint="eastAsia"/>
          <w:b/>
          <w:sz w:val="32"/>
          <w:szCs w:val="32"/>
        </w:rPr>
        <w:t>）</w:t>
      </w:r>
      <w:r w:rsidRPr="00936A45">
        <w:rPr>
          <w:rFonts w:ascii="仿宋" w:eastAsia="仿宋" w:hAnsi="仿宋" w:hint="eastAsia"/>
          <w:sz w:val="32"/>
          <w:szCs w:val="32"/>
        </w:rPr>
        <w:t>推进</w:t>
      </w:r>
      <w:r w:rsidRPr="003B4CCA">
        <w:rPr>
          <w:rFonts w:ascii="仿宋" w:eastAsia="仿宋" w:hAnsi="仿宋" w:hint="eastAsia"/>
          <w:sz w:val="32"/>
          <w:szCs w:val="32"/>
        </w:rPr>
        <w:t>居民小区冷链快递服务点建设纳入社区公共服务建设规划。</w:t>
      </w:r>
      <w:r w:rsidRPr="008F3FAC">
        <w:rPr>
          <w:rFonts w:ascii="仿宋" w:eastAsia="仿宋" w:hAnsi="仿宋" w:hint="eastAsia"/>
          <w:b/>
          <w:sz w:val="32"/>
          <w:szCs w:val="32"/>
        </w:rPr>
        <w:t>（</w:t>
      </w:r>
      <w:r>
        <w:rPr>
          <w:rFonts w:ascii="楷体" w:eastAsia="楷体" w:hAnsi="楷体" w:hint="eastAsia"/>
          <w:b/>
          <w:sz w:val="32"/>
          <w:szCs w:val="32"/>
        </w:rPr>
        <w:t>牵头</w:t>
      </w:r>
      <w:r w:rsidRPr="008F3FAC">
        <w:rPr>
          <w:rFonts w:ascii="楷体" w:eastAsia="楷体" w:hAnsi="楷体" w:hint="eastAsia"/>
          <w:b/>
          <w:sz w:val="32"/>
          <w:szCs w:val="32"/>
        </w:rPr>
        <w:t>单位：市国土规划委</w:t>
      </w:r>
      <w:r>
        <w:rPr>
          <w:rFonts w:ascii="楷体" w:eastAsia="楷体" w:hAnsi="楷体" w:hint="eastAsia"/>
          <w:b/>
          <w:sz w:val="32"/>
          <w:szCs w:val="32"/>
        </w:rPr>
        <w:t>，配合单位：</w:t>
      </w:r>
      <w:r w:rsidRPr="008F3FAC">
        <w:rPr>
          <w:rFonts w:ascii="楷体" w:eastAsia="楷体" w:hAnsi="楷体" w:hint="eastAsia"/>
          <w:b/>
          <w:sz w:val="32"/>
          <w:szCs w:val="32"/>
        </w:rPr>
        <w:t>市住房城乡建设委、市民政局、各区人民政府</w:t>
      </w:r>
      <w:r w:rsidRPr="008F3FAC">
        <w:rPr>
          <w:rFonts w:ascii="仿宋" w:eastAsia="仿宋" w:hAnsi="仿宋" w:hint="eastAsia"/>
          <w:b/>
          <w:sz w:val="32"/>
          <w:szCs w:val="32"/>
        </w:rPr>
        <w:t>）</w:t>
      </w:r>
    </w:p>
    <w:p w:rsidR="008431F7" w:rsidRPr="000C0FC5" w:rsidRDefault="008431F7" w:rsidP="008431F7">
      <w:pPr>
        <w:spacing w:line="580" w:lineRule="exact"/>
        <w:ind w:firstLineChars="200" w:firstLine="640"/>
        <w:rPr>
          <w:rFonts w:ascii="楷体_GB2312" w:eastAsia="楷体_GB2312"/>
          <w:sz w:val="32"/>
          <w:szCs w:val="32"/>
        </w:rPr>
      </w:pPr>
      <w:r w:rsidRPr="00FF3C2D">
        <w:rPr>
          <w:rFonts w:ascii="楷体_GB2312" w:eastAsia="楷体_GB2312" w:hint="eastAsia"/>
          <w:sz w:val="32"/>
          <w:szCs w:val="32"/>
        </w:rPr>
        <w:t>（十</w:t>
      </w:r>
      <w:r w:rsidR="00BD51D2">
        <w:rPr>
          <w:rFonts w:ascii="楷体_GB2312" w:eastAsia="楷体_GB2312" w:hint="eastAsia"/>
          <w:sz w:val="32"/>
          <w:szCs w:val="32"/>
        </w:rPr>
        <w:t>七</w:t>
      </w:r>
      <w:r w:rsidRPr="00FF3C2D">
        <w:rPr>
          <w:rFonts w:ascii="楷体_GB2312" w:eastAsia="楷体_GB2312" w:hint="eastAsia"/>
          <w:sz w:val="32"/>
          <w:szCs w:val="32"/>
        </w:rPr>
        <w:t>）</w:t>
      </w:r>
      <w:r w:rsidR="004B194E">
        <w:rPr>
          <w:rFonts w:ascii="楷体_GB2312" w:eastAsia="楷体_GB2312" w:hint="eastAsia"/>
          <w:sz w:val="32"/>
          <w:szCs w:val="32"/>
        </w:rPr>
        <w:t>优化冷链物流管理</w:t>
      </w:r>
      <w:r w:rsidR="006B0D5F">
        <w:rPr>
          <w:rFonts w:ascii="楷体_GB2312" w:eastAsia="楷体_GB2312" w:hint="eastAsia"/>
          <w:sz w:val="32"/>
          <w:szCs w:val="32"/>
        </w:rPr>
        <w:t>。</w:t>
      </w:r>
    </w:p>
    <w:p w:rsidR="008431F7" w:rsidRDefault="004B194E" w:rsidP="008431F7">
      <w:pPr>
        <w:spacing w:line="580" w:lineRule="exact"/>
        <w:ind w:firstLineChars="200" w:firstLine="640"/>
        <w:rPr>
          <w:rFonts w:ascii="楷体" w:eastAsia="楷体" w:hAnsi="楷体"/>
          <w:sz w:val="32"/>
          <w:szCs w:val="32"/>
        </w:rPr>
      </w:pPr>
      <w:r>
        <w:rPr>
          <w:rFonts w:ascii="仿宋" w:eastAsia="仿宋" w:hAnsi="仿宋" w:hint="eastAsia"/>
          <w:sz w:val="32"/>
          <w:szCs w:val="32"/>
        </w:rPr>
        <w:t>完善城市配送冷藏保温车辆通行管理制度、确保冷链配送车辆便利通行</w:t>
      </w:r>
      <w:r w:rsidRPr="00C27868">
        <w:rPr>
          <w:rFonts w:ascii="仿宋" w:eastAsia="仿宋" w:hAnsi="仿宋" w:hint="eastAsia"/>
          <w:sz w:val="32"/>
          <w:szCs w:val="32"/>
        </w:rPr>
        <w:t>及临时装卸停</w:t>
      </w:r>
      <w:r>
        <w:rPr>
          <w:rFonts w:ascii="仿宋" w:eastAsia="仿宋" w:hAnsi="仿宋" w:hint="eastAsia"/>
          <w:sz w:val="32"/>
          <w:szCs w:val="32"/>
        </w:rPr>
        <w:t>靠</w:t>
      </w:r>
      <w:r w:rsidRPr="00C27868">
        <w:rPr>
          <w:rFonts w:ascii="仿宋" w:eastAsia="仿宋" w:hAnsi="仿宋" w:hint="eastAsia"/>
          <w:sz w:val="32"/>
          <w:szCs w:val="32"/>
        </w:rPr>
        <w:t>。</w:t>
      </w:r>
      <w:r w:rsidRPr="00E7364D">
        <w:rPr>
          <w:rFonts w:ascii="楷体" w:eastAsia="楷体" w:hAnsi="楷体" w:hint="eastAsia"/>
          <w:b/>
          <w:sz w:val="32"/>
          <w:szCs w:val="32"/>
        </w:rPr>
        <w:t>（</w:t>
      </w:r>
      <w:r>
        <w:rPr>
          <w:rFonts w:ascii="楷体" w:eastAsia="楷体" w:hAnsi="楷体" w:hint="eastAsia"/>
          <w:b/>
          <w:sz w:val="32"/>
          <w:szCs w:val="32"/>
        </w:rPr>
        <w:t>牵头</w:t>
      </w:r>
      <w:r w:rsidRPr="00E7364D">
        <w:rPr>
          <w:rFonts w:ascii="楷体" w:eastAsia="楷体" w:hAnsi="楷体" w:hint="eastAsia"/>
          <w:b/>
          <w:sz w:val="32"/>
          <w:szCs w:val="32"/>
        </w:rPr>
        <w:t>单位：市交委</w:t>
      </w:r>
      <w:r>
        <w:rPr>
          <w:rFonts w:ascii="楷体" w:eastAsia="楷体" w:hAnsi="楷体" w:hint="eastAsia"/>
          <w:b/>
          <w:sz w:val="32"/>
          <w:szCs w:val="32"/>
        </w:rPr>
        <w:t>，配合单位：</w:t>
      </w:r>
      <w:r w:rsidRPr="00E7364D">
        <w:rPr>
          <w:rFonts w:ascii="楷体" w:eastAsia="楷体" w:hAnsi="楷体" w:hint="eastAsia"/>
          <w:b/>
          <w:sz w:val="32"/>
          <w:szCs w:val="32"/>
        </w:rPr>
        <w:t>市公安局交警支队）</w:t>
      </w:r>
      <w:r w:rsidRPr="00165BEB">
        <w:rPr>
          <w:rFonts w:ascii="仿宋" w:eastAsia="仿宋" w:hAnsi="仿宋" w:hint="eastAsia"/>
          <w:sz w:val="32"/>
          <w:szCs w:val="32"/>
        </w:rPr>
        <w:t>将温度监控设备性能要求作为冷藏保温车辆投入运营的基本条件。引导高耗能、低效率、不合</w:t>
      </w:r>
      <w:proofErr w:type="gramStart"/>
      <w:r w:rsidRPr="00165BEB">
        <w:rPr>
          <w:rFonts w:ascii="仿宋" w:eastAsia="仿宋" w:hAnsi="仿宋" w:hint="eastAsia"/>
          <w:sz w:val="32"/>
          <w:szCs w:val="32"/>
        </w:rPr>
        <w:t>规</w:t>
      </w:r>
      <w:proofErr w:type="gramEnd"/>
      <w:r w:rsidRPr="00165BEB">
        <w:rPr>
          <w:rFonts w:ascii="仿宋" w:eastAsia="仿宋" w:hAnsi="仿宋" w:hint="eastAsia"/>
          <w:sz w:val="32"/>
          <w:szCs w:val="32"/>
        </w:rPr>
        <w:t>的冷藏保温</w:t>
      </w:r>
      <w:proofErr w:type="gramStart"/>
      <w:r w:rsidRPr="00165BEB">
        <w:rPr>
          <w:rFonts w:ascii="仿宋" w:eastAsia="仿宋" w:hAnsi="仿宋" w:hint="eastAsia"/>
          <w:sz w:val="32"/>
          <w:szCs w:val="32"/>
        </w:rPr>
        <w:t>车加快</w:t>
      </w:r>
      <w:proofErr w:type="gramEnd"/>
      <w:r w:rsidRPr="00165BEB">
        <w:rPr>
          <w:rFonts w:ascii="仿宋" w:eastAsia="仿宋" w:hAnsi="仿宋" w:hint="eastAsia"/>
          <w:sz w:val="32"/>
          <w:szCs w:val="32"/>
        </w:rPr>
        <w:t>退出市场。</w:t>
      </w:r>
      <w:r w:rsidRPr="00E7364D">
        <w:rPr>
          <w:rFonts w:ascii="楷体" w:eastAsia="楷体" w:hAnsi="楷体" w:hint="eastAsia"/>
          <w:b/>
          <w:sz w:val="32"/>
          <w:szCs w:val="32"/>
        </w:rPr>
        <w:t>（</w:t>
      </w:r>
      <w:r>
        <w:rPr>
          <w:rFonts w:ascii="楷体" w:eastAsia="楷体" w:hAnsi="楷体" w:hint="eastAsia"/>
          <w:b/>
          <w:sz w:val="32"/>
          <w:szCs w:val="32"/>
        </w:rPr>
        <w:t>牵头</w:t>
      </w:r>
      <w:r w:rsidRPr="00E7364D">
        <w:rPr>
          <w:rFonts w:ascii="楷体" w:eastAsia="楷体" w:hAnsi="楷体" w:hint="eastAsia"/>
          <w:b/>
          <w:sz w:val="32"/>
          <w:szCs w:val="32"/>
        </w:rPr>
        <w:t>单位：市交委</w:t>
      </w:r>
      <w:r>
        <w:rPr>
          <w:rFonts w:ascii="楷体" w:eastAsia="楷体" w:hAnsi="楷体" w:hint="eastAsia"/>
          <w:b/>
          <w:sz w:val="32"/>
          <w:szCs w:val="32"/>
        </w:rPr>
        <w:t>，配合单位：</w:t>
      </w:r>
      <w:r w:rsidRPr="00E7364D">
        <w:rPr>
          <w:rFonts w:ascii="楷体" w:eastAsia="楷体" w:hAnsi="楷体" w:hint="eastAsia"/>
          <w:b/>
          <w:sz w:val="32"/>
          <w:szCs w:val="32"/>
        </w:rPr>
        <w:t>市公安局交警支队、市商务委）</w:t>
      </w:r>
      <w:r w:rsidR="00B64956" w:rsidRPr="008431F7">
        <w:rPr>
          <w:rFonts w:ascii="仿宋" w:eastAsia="仿宋" w:hAnsi="仿宋" w:hint="eastAsia"/>
          <w:sz w:val="32"/>
          <w:szCs w:val="32"/>
        </w:rPr>
        <w:t>对进出口鲜活农产品和冷冻食品实行“一次查验，一次放行”，建立关检“一站式查验”机制，</w:t>
      </w:r>
      <w:proofErr w:type="gramStart"/>
      <w:r w:rsidR="00B64956" w:rsidRPr="008431F7">
        <w:rPr>
          <w:rFonts w:ascii="仿宋" w:eastAsia="仿宋" w:hAnsi="仿宋" w:hint="eastAsia"/>
          <w:sz w:val="32"/>
          <w:szCs w:val="32"/>
        </w:rPr>
        <w:t>完善关检</w:t>
      </w:r>
      <w:proofErr w:type="gramEnd"/>
      <w:r w:rsidR="00B64956" w:rsidRPr="008431F7">
        <w:rPr>
          <w:rFonts w:ascii="仿宋" w:eastAsia="仿宋" w:hAnsi="仿宋" w:hint="eastAsia"/>
          <w:sz w:val="32"/>
          <w:szCs w:val="32"/>
        </w:rPr>
        <w:t>“一次查验、一次放行”工作机制。</w:t>
      </w:r>
      <w:r w:rsidR="00B64956" w:rsidRPr="008431F7">
        <w:rPr>
          <w:rFonts w:ascii="楷体" w:eastAsia="楷体" w:hAnsi="楷体" w:hint="eastAsia"/>
          <w:b/>
          <w:sz w:val="32"/>
          <w:szCs w:val="32"/>
        </w:rPr>
        <w:t>（牵头单位：广州海关、黄埔海关）</w:t>
      </w:r>
    </w:p>
    <w:p w:rsidR="0079379D" w:rsidRPr="0079379D" w:rsidRDefault="00AA29A7" w:rsidP="0079379D">
      <w:pPr>
        <w:spacing w:line="580" w:lineRule="exact"/>
        <w:ind w:firstLineChars="200" w:firstLine="640"/>
        <w:rPr>
          <w:rFonts w:ascii="楷体_GB2312" w:eastAsia="楷体_GB2312" w:hAnsi="仿宋"/>
          <w:sz w:val="32"/>
          <w:szCs w:val="32"/>
        </w:rPr>
      </w:pPr>
      <w:r w:rsidRPr="0079379D">
        <w:rPr>
          <w:rFonts w:ascii="楷体_GB2312" w:eastAsia="楷体_GB2312" w:hAnsi="仿宋" w:hint="eastAsia"/>
          <w:sz w:val="32"/>
          <w:szCs w:val="32"/>
        </w:rPr>
        <w:t>（</w:t>
      </w:r>
      <w:r w:rsidR="0079379D" w:rsidRPr="0079379D">
        <w:rPr>
          <w:rFonts w:ascii="楷体_GB2312" w:eastAsia="楷体_GB2312" w:hAnsi="仿宋" w:hint="eastAsia"/>
          <w:sz w:val="32"/>
          <w:szCs w:val="32"/>
        </w:rPr>
        <w:t>十</w:t>
      </w:r>
      <w:r w:rsidR="00BD51D2">
        <w:rPr>
          <w:rFonts w:ascii="楷体_GB2312" w:eastAsia="楷体_GB2312" w:hint="eastAsia"/>
          <w:sz w:val="32"/>
          <w:szCs w:val="32"/>
        </w:rPr>
        <w:t>八</w:t>
      </w:r>
      <w:r w:rsidR="0079379D">
        <w:rPr>
          <w:rFonts w:ascii="楷体_GB2312" w:eastAsia="楷体_GB2312" w:hAnsi="仿宋" w:hint="eastAsia"/>
          <w:sz w:val="32"/>
          <w:szCs w:val="32"/>
        </w:rPr>
        <w:t>）</w:t>
      </w:r>
      <w:r w:rsidR="0089205B" w:rsidRPr="00C27868">
        <w:rPr>
          <w:rFonts w:ascii="楷体_GB2312" w:eastAsia="楷体_GB2312" w:hAnsi="仿宋" w:hint="eastAsia"/>
          <w:sz w:val="32"/>
          <w:szCs w:val="32"/>
        </w:rPr>
        <w:t>加强</w:t>
      </w:r>
      <w:r w:rsidR="0079379D">
        <w:rPr>
          <w:rFonts w:ascii="楷体_GB2312" w:eastAsia="楷体_GB2312" w:hAnsi="仿宋" w:hint="eastAsia"/>
          <w:sz w:val="32"/>
          <w:szCs w:val="32"/>
        </w:rPr>
        <w:t>财政资金保障</w:t>
      </w:r>
      <w:r w:rsidR="006B0D5F">
        <w:rPr>
          <w:rFonts w:ascii="楷体_GB2312" w:eastAsia="楷体_GB2312" w:hAnsi="仿宋" w:hint="eastAsia"/>
          <w:sz w:val="32"/>
          <w:szCs w:val="32"/>
        </w:rPr>
        <w:t>。</w:t>
      </w:r>
    </w:p>
    <w:p w:rsidR="00AA29A7" w:rsidRDefault="00AA29A7" w:rsidP="00376611">
      <w:pPr>
        <w:spacing w:line="580" w:lineRule="exact"/>
        <w:ind w:firstLineChars="200" w:firstLine="640"/>
        <w:rPr>
          <w:rFonts w:ascii="仿宋" w:eastAsia="仿宋" w:hAnsi="仿宋"/>
          <w:sz w:val="32"/>
          <w:szCs w:val="32"/>
        </w:rPr>
      </w:pPr>
      <w:r w:rsidRPr="008A3EDD">
        <w:rPr>
          <w:rFonts w:ascii="仿宋" w:eastAsia="仿宋" w:hAnsi="仿宋" w:hint="eastAsia"/>
          <w:sz w:val="32"/>
          <w:szCs w:val="32"/>
        </w:rPr>
        <w:t>交通、商务、</w:t>
      </w:r>
      <w:r w:rsidR="00000459">
        <w:rPr>
          <w:rFonts w:ascii="仿宋" w:eastAsia="仿宋" w:hAnsi="仿宋" w:hint="eastAsia"/>
          <w:sz w:val="32"/>
          <w:szCs w:val="32"/>
        </w:rPr>
        <w:t>科创</w:t>
      </w:r>
      <w:r w:rsidRPr="008A3EDD">
        <w:rPr>
          <w:rFonts w:ascii="仿宋" w:eastAsia="仿宋" w:hAnsi="仿宋" w:hint="eastAsia"/>
          <w:sz w:val="32"/>
          <w:szCs w:val="32"/>
        </w:rPr>
        <w:t>、</w:t>
      </w:r>
      <w:r w:rsidR="00000459">
        <w:rPr>
          <w:rFonts w:ascii="仿宋" w:eastAsia="仿宋" w:hAnsi="仿宋" w:hint="eastAsia"/>
          <w:sz w:val="32"/>
          <w:szCs w:val="32"/>
        </w:rPr>
        <w:t>工信、</w:t>
      </w:r>
      <w:r w:rsidRPr="008A3EDD">
        <w:rPr>
          <w:rFonts w:ascii="仿宋" w:eastAsia="仿宋" w:hAnsi="仿宋" w:hint="eastAsia"/>
          <w:sz w:val="32"/>
          <w:szCs w:val="32"/>
        </w:rPr>
        <w:t>农业、质监等部门充分运用现有</w:t>
      </w:r>
      <w:r w:rsidRPr="008A3EDD">
        <w:rPr>
          <w:rFonts w:ascii="仿宋" w:eastAsia="仿宋" w:hAnsi="仿宋" w:hint="eastAsia"/>
          <w:sz w:val="32"/>
          <w:szCs w:val="32"/>
        </w:rPr>
        <w:lastRenderedPageBreak/>
        <w:t>相关产业扶持政策资金渠道，安排</w:t>
      </w:r>
      <w:r w:rsidR="00000459">
        <w:rPr>
          <w:rFonts w:ascii="仿宋" w:eastAsia="仿宋" w:hAnsi="仿宋" w:hint="eastAsia"/>
          <w:sz w:val="32"/>
          <w:szCs w:val="32"/>
        </w:rPr>
        <w:t>有关</w:t>
      </w:r>
      <w:r w:rsidRPr="008A3EDD">
        <w:rPr>
          <w:rFonts w:ascii="仿宋" w:eastAsia="仿宋" w:hAnsi="仿宋" w:hint="eastAsia"/>
          <w:sz w:val="32"/>
          <w:szCs w:val="32"/>
        </w:rPr>
        <w:t>财政资金，支持冷链硬件设施提升改造、信息化建设</w:t>
      </w:r>
      <w:r w:rsidR="00000459">
        <w:rPr>
          <w:rFonts w:ascii="仿宋" w:eastAsia="仿宋" w:hAnsi="仿宋" w:hint="eastAsia"/>
          <w:sz w:val="32"/>
          <w:szCs w:val="32"/>
        </w:rPr>
        <w:t>、</w:t>
      </w:r>
      <w:r w:rsidRPr="008A3EDD">
        <w:rPr>
          <w:rFonts w:ascii="仿宋" w:eastAsia="仿宋" w:hAnsi="仿宋" w:hint="eastAsia"/>
          <w:sz w:val="32"/>
          <w:szCs w:val="32"/>
        </w:rPr>
        <w:t>标准化服务体系建设</w:t>
      </w:r>
      <w:r w:rsidR="00000459">
        <w:rPr>
          <w:rFonts w:ascii="仿宋" w:eastAsia="仿宋" w:hAnsi="仿宋" w:hint="eastAsia"/>
          <w:sz w:val="32"/>
          <w:szCs w:val="32"/>
        </w:rPr>
        <w:t>、规模企业培育、农产品全程冷链物流体系建设</w:t>
      </w:r>
      <w:r w:rsidR="00CB1D9C" w:rsidRPr="00C27868">
        <w:rPr>
          <w:rFonts w:ascii="仿宋" w:eastAsia="仿宋" w:hAnsi="仿宋" w:hint="eastAsia"/>
          <w:sz w:val="32"/>
          <w:szCs w:val="32"/>
        </w:rPr>
        <w:t>等，</w:t>
      </w:r>
      <w:r w:rsidR="00A23A2E" w:rsidRPr="00C27868">
        <w:rPr>
          <w:rFonts w:ascii="仿宋" w:eastAsia="仿宋" w:hAnsi="仿宋" w:hint="eastAsia"/>
          <w:sz w:val="32"/>
          <w:szCs w:val="32"/>
        </w:rPr>
        <w:t>支持企业</w:t>
      </w:r>
      <w:r w:rsidR="00A23A2E" w:rsidRPr="00C27868">
        <w:rPr>
          <w:rFonts w:ascii="仿宋" w:eastAsia="仿宋" w:hAnsi="仿宋" w:cs="宋体" w:hint="eastAsia"/>
          <w:kern w:val="0"/>
          <w:sz w:val="32"/>
          <w:szCs w:val="32"/>
        </w:rPr>
        <w:t>与高校、科研院所共建冷藏加工技术实验室、工程技术研究中心等产业技术创新平台。</w:t>
      </w:r>
      <w:r w:rsidR="00CB1D9C" w:rsidRPr="00C27868">
        <w:rPr>
          <w:rFonts w:ascii="仿宋" w:eastAsia="仿宋" w:hAnsi="仿宋" w:hint="eastAsia"/>
          <w:sz w:val="32"/>
          <w:szCs w:val="32"/>
        </w:rPr>
        <w:t>支持符合条件的冷链物流企业通过发行公司债券、非金融企业债务融资工具、上市等多种方式拓宽融资渠道</w:t>
      </w:r>
      <w:r w:rsidR="00000459">
        <w:rPr>
          <w:rFonts w:ascii="仿宋" w:eastAsia="仿宋" w:hAnsi="仿宋" w:hint="eastAsia"/>
          <w:sz w:val="32"/>
          <w:szCs w:val="32"/>
        </w:rPr>
        <w:t>等</w:t>
      </w:r>
      <w:r w:rsidRPr="008A3EDD">
        <w:rPr>
          <w:rFonts w:ascii="仿宋" w:eastAsia="仿宋" w:hAnsi="仿宋" w:hint="eastAsia"/>
          <w:sz w:val="32"/>
          <w:szCs w:val="32"/>
        </w:rPr>
        <w:t>。</w:t>
      </w:r>
      <w:r w:rsidR="00376611" w:rsidRPr="0044158D">
        <w:rPr>
          <w:rFonts w:ascii="仿宋" w:eastAsia="仿宋" w:hAnsi="仿宋" w:hint="eastAsia"/>
          <w:b/>
          <w:sz w:val="32"/>
          <w:szCs w:val="32"/>
        </w:rPr>
        <w:t>（</w:t>
      </w:r>
      <w:r w:rsidRPr="0044158D">
        <w:rPr>
          <w:rFonts w:ascii="楷体" w:eastAsia="楷体" w:hAnsi="楷体" w:hint="eastAsia"/>
          <w:b/>
          <w:sz w:val="32"/>
          <w:szCs w:val="32"/>
        </w:rPr>
        <w:t>责任单位：市</w:t>
      </w:r>
      <w:r w:rsidR="00376611" w:rsidRPr="0044158D">
        <w:rPr>
          <w:rFonts w:ascii="楷体" w:eastAsia="楷体" w:hAnsi="楷体" w:hint="eastAsia"/>
          <w:b/>
          <w:sz w:val="32"/>
          <w:szCs w:val="32"/>
        </w:rPr>
        <w:t>发展改革</w:t>
      </w:r>
      <w:r w:rsidRPr="0044158D">
        <w:rPr>
          <w:rFonts w:ascii="楷体" w:eastAsia="楷体" w:hAnsi="楷体" w:hint="eastAsia"/>
          <w:b/>
          <w:sz w:val="32"/>
          <w:szCs w:val="32"/>
        </w:rPr>
        <w:t>委、</w:t>
      </w:r>
      <w:r w:rsidR="00376611" w:rsidRPr="0044158D">
        <w:rPr>
          <w:rFonts w:ascii="楷体" w:eastAsia="楷体" w:hAnsi="楷体" w:hint="eastAsia"/>
          <w:b/>
          <w:sz w:val="32"/>
          <w:szCs w:val="32"/>
        </w:rPr>
        <w:t>市商务委、</w:t>
      </w:r>
      <w:r w:rsidRPr="0044158D">
        <w:rPr>
          <w:rFonts w:ascii="楷体" w:eastAsia="楷体" w:hAnsi="楷体" w:hint="eastAsia"/>
          <w:b/>
          <w:sz w:val="32"/>
          <w:szCs w:val="32"/>
        </w:rPr>
        <w:t>市交</w:t>
      </w:r>
      <w:r w:rsidR="00376611" w:rsidRPr="0044158D">
        <w:rPr>
          <w:rFonts w:ascii="楷体" w:eastAsia="楷体" w:hAnsi="楷体" w:hint="eastAsia"/>
          <w:b/>
          <w:sz w:val="32"/>
          <w:szCs w:val="32"/>
        </w:rPr>
        <w:t>委</w:t>
      </w:r>
      <w:r w:rsidRPr="0044158D">
        <w:rPr>
          <w:rFonts w:ascii="楷体" w:eastAsia="楷体" w:hAnsi="楷体" w:hint="eastAsia"/>
          <w:b/>
          <w:sz w:val="32"/>
          <w:szCs w:val="32"/>
        </w:rPr>
        <w:t>、市</w:t>
      </w:r>
      <w:r w:rsidR="00710E36" w:rsidRPr="0044158D">
        <w:rPr>
          <w:rFonts w:ascii="楷体" w:eastAsia="楷体" w:hAnsi="楷体" w:hint="eastAsia"/>
          <w:b/>
          <w:sz w:val="32"/>
          <w:szCs w:val="32"/>
        </w:rPr>
        <w:t>工业和信息化</w:t>
      </w:r>
      <w:r w:rsidR="00376611" w:rsidRPr="0044158D">
        <w:rPr>
          <w:rFonts w:ascii="楷体" w:eastAsia="楷体" w:hAnsi="楷体" w:hint="eastAsia"/>
          <w:b/>
          <w:sz w:val="32"/>
          <w:szCs w:val="32"/>
        </w:rPr>
        <w:t>委</w:t>
      </w:r>
      <w:r w:rsidRPr="0044158D">
        <w:rPr>
          <w:rFonts w:ascii="楷体" w:eastAsia="楷体" w:hAnsi="楷体" w:hint="eastAsia"/>
          <w:b/>
          <w:sz w:val="32"/>
          <w:szCs w:val="32"/>
        </w:rPr>
        <w:t>、</w:t>
      </w:r>
      <w:r w:rsidR="00A23A2E" w:rsidRPr="005B0514">
        <w:rPr>
          <w:rFonts w:ascii="楷体" w:eastAsia="楷体" w:hAnsi="楷体" w:hint="eastAsia"/>
          <w:b/>
          <w:sz w:val="32"/>
          <w:szCs w:val="32"/>
        </w:rPr>
        <w:t>市</w:t>
      </w:r>
      <w:r w:rsidR="00A23A2E" w:rsidRPr="0044158D">
        <w:rPr>
          <w:rFonts w:ascii="楷体" w:eastAsia="楷体" w:hAnsi="楷体" w:hint="eastAsia"/>
          <w:b/>
          <w:sz w:val="32"/>
          <w:szCs w:val="32"/>
        </w:rPr>
        <w:t>科技创新委、</w:t>
      </w:r>
      <w:r w:rsidRPr="0044158D">
        <w:rPr>
          <w:rFonts w:ascii="楷体" w:eastAsia="楷体" w:hAnsi="楷体" w:hint="eastAsia"/>
          <w:b/>
          <w:sz w:val="32"/>
          <w:szCs w:val="32"/>
        </w:rPr>
        <w:t>市农业局、市质监局</w:t>
      </w:r>
      <w:r w:rsidR="0089205B" w:rsidRPr="0044158D">
        <w:rPr>
          <w:rFonts w:ascii="楷体" w:eastAsia="楷体" w:hAnsi="楷体" w:hint="eastAsia"/>
          <w:b/>
          <w:sz w:val="32"/>
          <w:szCs w:val="32"/>
        </w:rPr>
        <w:t>、</w:t>
      </w:r>
      <w:r w:rsidR="00CB1D9C" w:rsidRPr="0044158D">
        <w:rPr>
          <w:rFonts w:ascii="楷体" w:eastAsia="楷体" w:hAnsi="楷体" w:hint="eastAsia"/>
          <w:b/>
          <w:sz w:val="32"/>
          <w:szCs w:val="32"/>
        </w:rPr>
        <w:t>市金融局、</w:t>
      </w:r>
      <w:r w:rsidR="0089205B" w:rsidRPr="0044158D">
        <w:rPr>
          <w:rFonts w:ascii="楷体" w:eastAsia="楷体" w:hAnsi="楷体" w:hint="eastAsia"/>
          <w:b/>
          <w:sz w:val="32"/>
          <w:szCs w:val="32"/>
        </w:rPr>
        <w:t>市财政局</w:t>
      </w:r>
      <w:r w:rsidR="00376611" w:rsidRPr="0044158D">
        <w:rPr>
          <w:rFonts w:ascii="仿宋" w:eastAsia="仿宋" w:hAnsi="仿宋" w:hint="eastAsia"/>
          <w:b/>
          <w:sz w:val="32"/>
          <w:szCs w:val="32"/>
        </w:rPr>
        <w:t>）</w:t>
      </w:r>
    </w:p>
    <w:p w:rsidR="006D2779" w:rsidRPr="0079379D" w:rsidRDefault="006D2779" w:rsidP="006D2779">
      <w:pPr>
        <w:spacing w:line="580" w:lineRule="exact"/>
        <w:ind w:firstLineChars="200" w:firstLine="640"/>
        <w:rPr>
          <w:rFonts w:ascii="楷体_GB2312" w:eastAsia="楷体_GB2312"/>
          <w:sz w:val="32"/>
          <w:szCs w:val="32"/>
        </w:rPr>
      </w:pPr>
      <w:r w:rsidRPr="0079379D">
        <w:rPr>
          <w:rFonts w:ascii="楷体_GB2312" w:eastAsia="楷体_GB2312" w:hAnsi="仿宋" w:hint="eastAsia"/>
          <w:sz w:val="32"/>
          <w:szCs w:val="32"/>
        </w:rPr>
        <w:t>（</w:t>
      </w:r>
      <w:r w:rsidR="00BD51D2">
        <w:rPr>
          <w:rFonts w:ascii="楷体_GB2312" w:eastAsia="楷体_GB2312" w:hint="eastAsia"/>
          <w:sz w:val="32"/>
          <w:szCs w:val="32"/>
        </w:rPr>
        <w:t>十九</w:t>
      </w:r>
      <w:r w:rsidRPr="0079379D">
        <w:rPr>
          <w:rFonts w:ascii="楷体_GB2312" w:eastAsia="楷体_GB2312" w:hint="eastAsia"/>
          <w:sz w:val="32"/>
          <w:szCs w:val="32"/>
        </w:rPr>
        <w:t>）加强人才培养</w:t>
      </w:r>
      <w:r w:rsidR="006B0D5F">
        <w:rPr>
          <w:rFonts w:ascii="楷体_GB2312" w:eastAsia="楷体_GB2312" w:hint="eastAsia"/>
          <w:sz w:val="32"/>
          <w:szCs w:val="32"/>
        </w:rPr>
        <w:t>。</w:t>
      </w:r>
    </w:p>
    <w:p w:rsidR="00EE3160" w:rsidRPr="00E45C53" w:rsidRDefault="006D2779" w:rsidP="00E45C53">
      <w:pPr>
        <w:spacing w:line="580" w:lineRule="exact"/>
        <w:ind w:firstLineChars="200" w:firstLine="640"/>
        <w:rPr>
          <w:rFonts w:ascii="楷体" w:eastAsia="楷体" w:hAnsi="楷体"/>
          <w:sz w:val="32"/>
          <w:szCs w:val="32"/>
        </w:rPr>
      </w:pPr>
      <w:r w:rsidRPr="008A3EDD">
        <w:rPr>
          <w:rFonts w:ascii="仿宋" w:eastAsia="仿宋" w:hAnsi="仿宋" w:hint="eastAsia"/>
          <w:sz w:val="32"/>
          <w:szCs w:val="32"/>
        </w:rPr>
        <w:t>鼓励有条件的高等学校、中等职业（技工）学校根据市场需求，增设冷链物流相关专业，加强人才培养。鼓励校企合作</w:t>
      </w:r>
      <w:r w:rsidR="00361697" w:rsidRPr="00C27868">
        <w:rPr>
          <w:rFonts w:ascii="仿宋" w:eastAsia="仿宋" w:hAnsi="仿宋" w:hint="eastAsia"/>
          <w:sz w:val="32"/>
          <w:szCs w:val="32"/>
        </w:rPr>
        <w:t>、社企合作，</w:t>
      </w:r>
      <w:r w:rsidRPr="00C27868">
        <w:rPr>
          <w:rFonts w:ascii="仿宋" w:eastAsia="仿宋" w:hAnsi="仿宋" w:hint="eastAsia"/>
          <w:sz w:val="32"/>
          <w:szCs w:val="32"/>
        </w:rPr>
        <w:t>设立实训基地。开展冷藏加工企业的机房和设备管理人员、操作</w:t>
      </w:r>
      <w:r w:rsidRPr="008A3EDD">
        <w:rPr>
          <w:rFonts w:ascii="仿宋" w:eastAsia="仿宋" w:hAnsi="仿宋" w:hint="eastAsia"/>
          <w:sz w:val="32"/>
          <w:szCs w:val="32"/>
        </w:rPr>
        <w:t>人员在职培训，不断提高技能水平。</w:t>
      </w:r>
      <w:r w:rsidR="00A23A2E" w:rsidRPr="00C27868">
        <w:rPr>
          <w:rFonts w:ascii="仿宋" w:eastAsia="仿宋" w:hAnsi="仿宋" w:cs="宋体" w:hint="eastAsia"/>
          <w:kern w:val="0"/>
          <w:sz w:val="32"/>
          <w:szCs w:val="32"/>
        </w:rPr>
        <w:t>帮助冷藏加工企业建立产学研对接平台，组织企业参加高校产学研考察、对外科技合作考察、科技创新论坛等活动。</w:t>
      </w:r>
      <w:r w:rsidRPr="008A3EDD">
        <w:rPr>
          <w:rFonts w:ascii="仿宋" w:eastAsia="仿宋" w:hAnsi="仿宋" w:hint="eastAsia"/>
          <w:sz w:val="32"/>
          <w:szCs w:val="32"/>
        </w:rPr>
        <w:t>引进符合条件的冷链物流人才，享受本</w:t>
      </w:r>
      <w:r w:rsidR="00CB1D9C" w:rsidRPr="005B0514">
        <w:rPr>
          <w:rFonts w:ascii="仿宋" w:eastAsia="仿宋" w:hAnsi="仿宋" w:hint="eastAsia"/>
          <w:sz w:val="32"/>
          <w:szCs w:val="32"/>
        </w:rPr>
        <w:t>市</w:t>
      </w:r>
      <w:r w:rsidRPr="008A3EDD">
        <w:rPr>
          <w:rFonts w:ascii="仿宋" w:eastAsia="仿宋" w:hAnsi="仿宋" w:hint="eastAsia"/>
          <w:sz w:val="32"/>
          <w:szCs w:val="32"/>
        </w:rPr>
        <w:t>引进人才、总部经济技术人员的优惠政策。</w:t>
      </w:r>
      <w:r w:rsidRPr="0044158D">
        <w:rPr>
          <w:rFonts w:ascii="楷体" w:eastAsia="楷体" w:hAnsi="楷体" w:hint="eastAsia"/>
          <w:b/>
          <w:sz w:val="32"/>
          <w:szCs w:val="32"/>
        </w:rPr>
        <w:t>（</w:t>
      </w:r>
      <w:r w:rsidR="00A86938">
        <w:rPr>
          <w:rFonts w:ascii="楷体" w:eastAsia="楷体" w:hAnsi="楷体" w:hint="eastAsia"/>
          <w:b/>
          <w:sz w:val="32"/>
          <w:szCs w:val="32"/>
        </w:rPr>
        <w:t>牵头</w:t>
      </w:r>
      <w:r w:rsidRPr="0044158D">
        <w:rPr>
          <w:rFonts w:ascii="楷体" w:eastAsia="楷体" w:hAnsi="楷体" w:hint="eastAsia"/>
          <w:b/>
          <w:sz w:val="32"/>
          <w:szCs w:val="32"/>
        </w:rPr>
        <w:t>单位：市教育局、</w:t>
      </w:r>
      <w:r w:rsidR="00E246E0" w:rsidRPr="0044158D">
        <w:rPr>
          <w:rFonts w:ascii="楷体" w:eastAsia="楷体" w:hAnsi="楷体" w:hint="eastAsia"/>
          <w:b/>
          <w:sz w:val="32"/>
          <w:szCs w:val="32"/>
        </w:rPr>
        <w:t>市</w:t>
      </w:r>
      <w:r w:rsidR="00710E36" w:rsidRPr="0044158D">
        <w:rPr>
          <w:rFonts w:ascii="楷体" w:eastAsia="楷体" w:hAnsi="楷体" w:hint="eastAsia"/>
          <w:b/>
          <w:sz w:val="32"/>
          <w:szCs w:val="32"/>
        </w:rPr>
        <w:t>人力资源和社会保障</w:t>
      </w:r>
      <w:r w:rsidR="00E246E0" w:rsidRPr="0044158D">
        <w:rPr>
          <w:rFonts w:ascii="楷体" w:eastAsia="楷体" w:hAnsi="楷体" w:hint="eastAsia"/>
          <w:b/>
          <w:sz w:val="32"/>
          <w:szCs w:val="32"/>
        </w:rPr>
        <w:t>局</w:t>
      </w:r>
      <w:r w:rsidR="00A86938">
        <w:rPr>
          <w:rFonts w:ascii="楷体" w:eastAsia="楷体" w:hAnsi="楷体" w:hint="eastAsia"/>
          <w:b/>
          <w:sz w:val="32"/>
          <w:szCs w:val="32"/>
        </w:rPr>
        <w:t>，配合单位：</w:t>
      </w:r>
      <w:r w:rsidRPr="0044158D">
        <w:rPr>
          <w:rFonts w:ascii="楷体" w:eastAsia="楷体" w:hAnsi="楷体" w:hint="eastAsia"/>
          <w:b/>
          <w:sz w:val="32"/>
          <w:szCs w:val="32"/>
        </w:rPr>
        <w:t>市发展改革委、</w:t>
      </w:r>
      <w:r w:rsidR="00530F81" w:rsidRPr="0044158D">
        <w:rPr>
          <w:rFonts w:ascii="楷体" w:eastAsia="楷体" w:hAnsi="楷体" w:hint="eastAsia"/>
          <w:b/>
          <w:sz w:val="32"/>
          <w:szCs w:val="32"/>
        </w:rPr>
        <w:t>市工业和信息化委、市科技创新委、</w:t>
      </w:r>
      <w:r w:rsidRPr="0044158D">
        <w:rPr>
          <w:rFonts w:ascii="楷体" w:eastAsia="楷体" w:hAnsi="楷体" w:hint="eastAsia"/>
          <w:b/>
          <w:sz w:val="32"/>
          <w:szCs w:val="32"/>
        </w:rPr>
        <w:t>市</w:t>
      </w:r>
      <w:r w:rsidR="00710E36" w:rsidRPr="0044158D">
        <w:rPr>
          <w:rFonts w:ascii="楷体" w:eastAsia="楷体" w:hAnsi="楷体" w:hint="eastAsia"/>
          <w:b/>
          <w:sz w:val="32"/>
          <w:szCs w:val="32"/>
        </w:rPr>
        <w:t>安全监管</w:t>
      </w:r>
      <w:r w:rsidRPr="0044158D">
        <w:rPr>
          <w:rFonts w:ascii="楷体" w:eastAsia="楷体" w:hAnsi="楷体" w:hint="eastAsia"/>
          <w:b/>
          <w:sz w:val="32"/>
          <w:szCs w:val="32"/>
        </w:rPr>
        <w:t>局）</w:t>
      </w:r>
    </w:p>
    <w:p w:rsidR="00DC39C5" w:rsidRPr="00C27868" w:rsidRDefault="00DC39C5" w:rsidP="00DC39C5">
      <w:pPr>
        <w:spacing w:line="580" w:lineRule="exact"/>
        <w:ind w:firstLineChars="200" w:firstLine="640"/>
        <w:rPr>
          <w:rFonts w:ascii="楷体_GB2312" w:eastAsia="楷体_GB2312"/>
          <w:sz w:val="32"/>
          <w:szCs w:val="32"/>
        </w:rPr>
      </w:pPr>
      <w:r w:rsidRPr="00C27868">
        <w:rPr>
          <w:rFonts w:ascii="楷体_GB2312" w:eastAsia="楷体_GB2312" w:hAnsi="仿宋" w:hint="eastAsia"/>
          <w:sz w:val="32"/>
          <w:szCs w:val="32"/>
        </w:rPr>
        <w:t>（</w:t>
      </w:r>
      <w:r w:rsidR="00BD51D2">
        <w:rPr>
          <w:rFonts w:ascii="楷体_GB2312" w:eastAsia="楷体_GB2312" w:hint="eastAsia"/>
          <w:sz w:val="32"/>
          <w:szCs w:val="32"/>
        </w:rPr>
        <w:t>二十</w:t>
      </w:r>
      <w:r w:rsidRPr="00C27868">
        <w:rPr>
          <w:rFonts w:ascii="楷体_GB2312" w:eastAsia="楷体_GB2312" w:hint="eastAsia"/>
          <w:sz w:val="32"/>
          <w:szCs w:val="32"/>
        </w:rPr>
        <w:t>）健全冷链物流市场信用体系</w:t>
      </w:r>
      <w:r w:rsidR="006B0D5F">
        <w:rPr>
          <w:rFonts w:ascii="楷体_GB2312" w:eastAsia="楷体_GB2312" w:hint="eastAsia"/>
          <w:sz w:val="32"/>
          <w:szCs w:val="32"/>
        </w:rPr>
        <w:t>。</w:t>
      </w:r>
    </w:p>
    <w:p w:rsidR="00DC39C5" w:rsidRPr="0044158D" w:rsidRDefault="00DC39C5" w:rsidP="00DC39C5">
      <w:pPr>
        <w:spacing w:line="580" w:lineRule="exact"/>
        <w:ind w:firstLineChars="200" w:firstLine="640"/>
        <w:rPr>
          <w:rFonts w:ascii="楷体" w:eastAsia="楷体" w:hAnsi="楷体"/>
          <w:b/>
          <w:sz w:val="32"/>
          <w:szCs w:val="32"/>
        </w:rPr>
      </w:pPr>
      <w:r w:rsidRPr="00C27868">
        <w:rPr>
          <w:rFonts w:ascii="仿宋" w:eastAsia="仿宋" w:hAnsi="仿宋" w:hint="eastAsia"/>
          <w:sz w:val="32"/>
          <w:szCs w:val="32"/>
        </w:rPr>
        <w:t>各有关部门要按照职责分工健全冷链物流企业信用记录，加强信用信息共享和应用，通过“信用中国”网站和国家企业信用信息公示系统、广州市冷链物流公共服务管理平台等依法向社会及时公开，进一步推进市场信用体系建设的正确舆论引导。</w:t>
      </w:r>
      <w:r w:rsidRPr="0044158D">
        <w:rPr>
          <w:rFonts w:ascii="楷体" w:eastAsia="楷体" w:hAnsi="楷体" w:hint="eastAsia"/>
          <w:b/>
          <w:sz w:val="32"/>
          <w:szCs w:val="32"/>
        </w:rPr>
        <w:t>（</w:t>
      </w:r>
      <w:r w:rsidR="00A86938">
        <w:rPr>
          <w:rFonts w:ascii="楷体" w:eastAsia="楷体" w:hAnsi="楷体" w:hint="eastAsia"/>
          <w:b/>
          <w:sz w:val="32"/>
          <w:szCs w:val="32"/>
        </w:rPr>
        <w:t>牵头</w:t>
      </w:r>
      <w:r w:rsidRPr="0044158D">
        <w:rPr>
          <w:rFonts w:ascii="楷体" w:eastAsia="楷体" w:hAnsi="楷体" w:hint="eastAsia"/>
          <w:b/>
          <w:sz w:val="32"/>
          <w:szCs w:val="32"/>
        </w:rPr>
        <w:t>单位：市发展改革委、市工商局</w:t>
      </w:r>
      <w:r w:rsidR="00A86938">
        <w:rPr>
          <w:rFonts w:ascii="楷体" w:eastAsia="楷体" w:hAnsi="楷体" w:hint="eastAsia"/>
          <w:b/>
          <w:sz w:val="32"/>
          <w:szCs w:val="32"/>
        </w:rPr>
        <w:t>，配合单位：</w:t>
      </w:r>
      <w:r w:rsidRPr="0044158D">
        <w:rPr>
          <w:rFonts w:ascii="楷体" w:eastAsia="楷体" w:hAnsi="楷体" w:hint="eastAsia"/>
          <w:b/>
          <w:sz w:val="32"/>
          <w:szCs w:val="32"/>
        </w:rPr>
        <w:t>市商务委、市食</w:t>
      </w:r>
      <w:r w:rsidRPr="0044158D">
        <w:rPr>
          <w:rFonts w:ascii="楷体" w:eastAsia="楷体" w:hAnsi="楷体" w:hint="eastAsia"/>
          <w:b/>
          <w:sz w:val="32"/>
          <w:szCs w:val="32"/>
        </w:rPr>
        <w:lastRenderedPageBreak/>
        <w:t>品药品监管局、市交委、市安全监管局、市质监局、市农业局）</w:t>
      </w:r>
    </w:p>
    <w:p w:rsidR="00C67B4A" w:rsidRPr="00C67B4A" w:rsidRDefault="00A25028" w:rsidP="006B0D5F">
      <w:pPr>
        <w:spacing w:beforeLines="50" w:before="156" w:afterLines="50" w:after="156" w:line="360" w:lineRule="auto"/>
        <w:ind w:firstLineChars="200" w:firstLine="640"/>
        <w:rPr>
          <w:rFonts w:ascii="黑体" w:eastAsia="黑体" w:hAnsi="黑体"/>
          <w:sz w:val="32"/>
          <w:szCs w:val="32"/>
        </w:rPr>
      </w:pPr>
      <w:r>
        <w:rPr>
          <w:rFonts w:ascii="黑体" w:eastAsia="黑体" w:hAnsi="黑体" w:hint="eastAsia"/>
          <w:sz w:val="32"/>
          <w:szCs w:val="32"/>
        </w:rPr>
        <w:t>八</w:t>
      </w:r>
      <w:r w:rsidR="00C67B4A" w:rsidRPr="00C67B4A">
        <w:rPr>
          <w:rFonts w:ascii="黑体" w:eastAsia="黑体" w:hAnsi="黑体" w:hint="eastAsia"/>
          <w:sz w:val="32"/>
          <w:szCs w:val="32"/>
        </w:rPr>
        <w:t>、附则</w:t>
      </w:r>
    </w:p>
    <w:p w:rsidR="00C67B4A" w:rsidRPr="00FD7DBD" w:rsidRDefault="00C67B4A" w:rsidP="00FD7DBD">
      <w:pPr>
        <w:ind w:firstLineChars="200" w:firstLine="640"/>
        <w:rPr>
          <w:rFonts w:ascii="Times New Roman" w:eastAsia="仿宋_GB2312" w:hAnsi="Times New Roman"/>
          <w:sz w:val="32"/>
          <w:szCs w:val="32"/>
        </w:rPr>
      </w:pPr>
      <w:r w:rsidRPr="00FC0CEC">
        <w:rPr>
          <w:rFonts w:ascii="楷体" w:eastAsia="楷体" w:hAnsi="楷体" w:hint="eastAsia"/>
          <w:sz w:val="32"/>
          <w:szCs w:val="32"/>
        </w:rPr>
        <w:t>（二十</w:t>
      </w:r>
      <w:r w:rsidR="00BD51D2">
        <w:rPr>
          <w:rFonts w:ascii="楷体" w:eastAsia="楷体" w:hAnsi="楷体" w:hint="eastAsia"/>
          <w:sz w:val="32"/>
          <w:szCs w:val="32"/>
        </w:rPr>
        <w:t>一</w:t>
      </w:r>
      <w:r w:rsidRPr="00FC0CEC">
        <w:rPr>
          <w:rFonts w:ascii="楷体" w:eastAsia="楷体" w:hAnsi="楷体" w:hint="eastAsia"/>
          <w:sz w:val="32"/>
          <w:szCs w:val="32"/>
        </w:rPr>
        <w:t>）</w:t>
      </w:r>
      <w:proofErr w:type="gramStart"/>
      <w:r>
        <w:rPr>
          <w:rFonts w:ascii="仿宋" w:eastAsia="仿宋" w:hAnsi="仿宋" w:hint="eastAsia"/>
          <w:sz w:val="32"/>
          <w:szCs w:val="32"/>
        </w:rPr>
        <w:t>本措施</w:t>
      </w:r>
      <w:proofErr w:type="gramEnd"/>
      <w:r>
        <w:rPr>
          <w:rFonts w:ascii="仿宋" w:eastAsia="仿宋" w:hAnsi="仿宋" w:hint="eastAsia"/>
          <w:sz w:val="32"/>
          <w:szCs w:val="32"/>
        </w:rPr>
        <w:t>适用范围仅包括</w:t>
      </w:r>
      <w:r w:rsidRPr="00C67B4A">
        <w:rPr>
          <w:rFonts w:ascii="Times New Roman" w:eastAsia="仿宋_GB2312" w:hAnsi="Times New Roman" w:hint="eastAsia"/>
          <w:iCs/>
          <w:sz w:val="32"/>
          <w:szCs w:val="32"/>
        </w:rPr>
        <w:t>蔬菜、水果、肉、蛋、禽、水产品</w:t>
      </w:r>
      <w:r>
        <w:rPr>
          <w:rFonts w:ascii="Times New Roman" w:eastAsia="仿宋_GB2312" w:hAnsi="Times New Roman" w:hint="eastAsia"/>
          <w:iCs/>
          <w:sz w:val="32"/>
          <w:szCs w:val="32"/>
        </w:rPr>
        <w:t>和</w:t>
      </w:r>
      <w:r w:rsidRPr="00C67B4A">
        <w:rPr>
          <w:rFonts w:ascii="Times New Roman" w:eastAsia="仿宋_GB2312" w:hAnsi="Times New Roman" w:hint="eastAsia"/>
          <w:iCs/>
          <w:sz w:val="32"/>
          <w:szCs w:val="32"/>
        </w:rPr>
        <w:t>速冻食品、冰淇淋、奶制品、快餐原料、包装熟食等加工食品</w:t>
      </w:r>
      <w:r w:rsidR="00107643" w:rsidRPr="00993ED3">
        <w:rPr>
          <w:rFonts w:ascii="Times New Roman" w:eastAsia="仿宋_GB2312" w:hAnsi="Times New Roman" w:hint="eastAsia"/>
          <w:iCs/>
          <w:sz w:val="32"/>
          <w:szCs w:val="32"/>
        </w:rPr>
        <w:t>。</w:t>
      </w:r>
      <w:r w:rsidR="002903B4" w:rsidRPr="00C67B4A">
        <w:rPr>
          <w:rFonts w:ascii="Times New Roman" w:eastAsia="仿宋_GB2312" w:hAnsi="Times New Roman" w:hint="eastAsia"/>
          <w:iCs/>
          <w:sz w:val="32"/>
          <w:szCs w:val="32"/>
        </w:rPr>
        <w:t>花卉等初级</w:t>
      </w:r>
      <w:r w:rsidR="002903B4">
        <w:rPr>
          <w:rFonts w:ascii="Times New Roman" w:eastAsia="仿宋_GB2312" w:hAnsi="Times New Roman" w:hint="eastAsia"/>
          <w:iCs/>
          <w:sz w:val="32"/>
          <w:szCs w:val="32"/>
        </w:rPr>
        <w:t>农产品参照</w:t>
      </w:r>
      <w:proofErr w:type="gramStart"/>
      <w:r w:rsidR="002903B4">
        <w:rPr>
          <w:rFonts w:ascii="Times New Roman" w:eastAsia="仿宋_GB2312" w:hAnsi="Times New Roman" w:hint="eastAsia"/>
          <w:iCs/>
          <w:sz w:val="32"/>
          <w:szCs w:val="32"/>
        </w:rPr>
        <w:t>本措施</w:t>
      </w:r>
      <w:proofErr w:type="gramEnd"/>
      <w:r w:rsidR="002903B4">
        <w:rPr>
          <w:rFonts w:ascii="Times New Roman" w:eastAsia="仿宋_GB2312" w:hAnsi="Times New Roman" w:hint="eastAsia"/>
          <w:iCs/>
          <w:sz w:val="32"/>
          <w:szCs w:val="32"/>
        </w:rPr>
        <w:t>执行。</w:t>
      </w:r>
    </w:p>
    <w:p w:rsidR="00A25028" w:rsidRPr="002539C2" w:rsidRDefault="00A25028" w:rsidP="006B0D5F">
      <w:pPr>
        <w:spacing w:beforeLines="50" w:before="156" w:afterLines="50" w:after="156" w:line="360" w:lineRule="auto"/>
        <w:ind w:firstLineChars="200" w:firstLine="640"/>
        <w:rPr>
          <w:rFonts w:ascii="仿宋_GB2312" w:eastAsia="仿宋_GB2312" w:hAnsi="楷体"/>
          <w:sz w:val="32"/>
          <w:szCs w:val="32"/>
        </w:rPr>
      </w:pPr>
      <w:r w:rsidRPr="002539C2">
        <w:rPr>
          <w:rFonts w:ascii="仿宋_GB2312" w:eastAsia="仿宋_GB2312" w:hAnsi="仿宋" w:hint="eastAsia"/>
          <w:sz w:val="32"/>
          <w:szCs w:val="32"/>
        </w:rPr>
        <w:t>（二十</w:t>
      </w:r>
      <w:r w:rsidR="00BD51D2">
        <w:rPr>
          <w:rFonts w:ascii="仿宋_GB2312" w:eastAsia="仿宋_GB2312" w:hAnsi="仿宋" w:hint="eastAsia"/>
          <w:sz w:val="32"/>
          <w:szCs w:val="32"/>
        </w:rPr>
        <w:t>二</w:t>
      </w:r>
      <w:r w:rsidRPr="002539C2">
        <w:rPr>
          <w:rFonts w:ascii="仿宋_GB2312" w:eastAsia="仿宋_GB2312" w:hAnsi="仿宋" w:hint="eastAsia"/>
          <w:sz w:val="32"/>
          <w:szCs w:val="32"/>
        </w:rPr>
        <w:t>）</w:t>
      </w:r>
      <w:proofErr w:type="gramStart"/>
      <w:r w:rsidRPr="002539C2">
        <w:rPr>
          <w:rFonts w:ascii="仿宋_GB2312" w:eastAsia="仿宋_GB2312" w:hAnsi="Times New Roman" w:hint="eastAsia"/>
          <w:sz w:val="32"/>
          <w:szCs w:val="32"/>
        </w:rPr>
        <w:t>本措施</w:t>
      </w:r>
      <w:proofErr w:type="gramEnd"/>
      <w:r w:rsidRPr="002539C2">
        <w:rPr>
          <w:rFonts w:ascii="仿宋_GB2312" w:eastAsia="仿宋_GB2312" w:hAnsi="Times New Roman" w:hint="eastAsia"/>
          <w:sz w:val="32"/>
          <w:szCs w:val="32"/>
        </w:rPr>
        <w:t>自发布之日起实行，有效期至2023年12</w:t>
      </w:r>
      <w:r w:rsidRPr="002539C2">
        <w:rPr>
          <w:rFonts w:ascii="仿宋_GB2312" w:eastAsia="仿宋_GB2312" w:hAnsi="楷体" w:hint="eastAsia"/>
          <w:sz w:val="32"/>
          <w:szCs w:val="32"/>
        </w:rPr>
        <w:t>月31日。</w:t>
      </w:r>
    </w:p>
    <w:p w:rsidR="00FC0CEC" w:rsidRPr="00A25028" w:rsidRDefault="00FC0CEC" w:rsidP="00A25028">
      <w:pPr>
        <w:ind w:firstLineChars="200" w:firstLine="640"/>
        <w:rPr>
          <w:rFonts w:ascii="楷体" w:eastAsia="楷体" w:hAnsi="楷体"/>
          <w:sz w:val="32"/>
          <w:szCs w:val="32"/>
        </w:rPr>
      </w:pPr>
    </w:p>
    <w:sectPr w:rsidR="00FC0CEC" w:rsidRPr="00A25028" w:rsidSect="00AC1FBB">
      <w:footerReference w:type="default" r:id="rId8"/>
      <w:pgSz w:w="11906" w:h="16838"/>
      <w:pgMar w:top="1418" w:right="1531" w:bottom="1418"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3920" w:rsidRDefault="00F73920" w:rsidP="006F3C42">
      <w:r>
        <w:separator/>
      </w:r>
    </w:p>
  </w:endnote>
  <w:endnote w:type="continuationSeparator" w:id="0">
    <w:p w:rsidR="00F73920" w:rsidRDefault="00F73920" w:rsidP="006F3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686432"/>
      <w:docPartObj>
        <w:docPartGallery w:val="Page Numbers (Bottom of Page)"/>
        <w:docPartUnique/>
      </w:docPartObj>
    </w:sdtPr>
    <w:sdtEndPr/>
    <w:sdtContent>
      <w:p w:rsidR="006F3C42" w:rsidRDefault="006F4AD7" w:rsidP="006F3C42">
        <w:pPr>
          <w:pStyle w:val="a4"/>
          <w:jc w:val="center"/>
        </w:pPr>
        <w:r>
          <w:fldChar w:fldCharType="begin"/>
        </w:r>
        <w:r w:rsidR="006F3C42">
          <w:instrText>PAGE   \* MERGEFORMAT</w:instrText>
        </w:r>
        <w:r>
          <w:fldChar w:fldCharType="separate"/>
        </w:r>
        <w:r w:rsidR="00DF2477" w:rsidRPr="00DF2477">
          <w:rPr>
            <w:noProof/>
            <w:lang w:val="zh-CN"/>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3920" w:rsidRDefault="00F73920" w:rsidP="006F3C42">
      <w:r>
        <w:separator/>
      </w:r>
    </w:p>
  </w:footnote>
  <w:footnote w:type="continuationSeparator" w:id="0">
    <w:p w:rsidR="00F73920" w:rsidRDefault="00F73920" w:rsidP="006F3C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D0417"/>
    <w:rsid w:val="00000459"/>
    <w:rsid w:val="00005AE7"/>
    <w:rsid w:val="000069AE"/>
    <w:rsid w:val="00012E8A"/>
    <w:rsid w:val="000171D6"/>
    <w:rsid w:val="00021926"/>
    <w:rsid w:val="00025AC7"/>
    <w:rsid w:val="00032CE2"/>
    <w:rsid w:val="0003487F"/>
    <w:rsid w:val="00035973"/>
    <w:rsid w:val="00043826"/>
    <w:rsid w:val="000466F7"/>
    <w:rsid w:val="000471A7"/>
    <w:rsid w:val="00050DA2"/>
    <w:rsid w:val="000513A9"/>
    <w:rsid w:val="00051AA4"/>
    <w:rsid w:val="000550E2"/>
    <w:rsid w:val="00062A0A"/>
    <w:rsid w:val="000674F4"/>
    <w:rsid w:val="00067BED"/>
    <w:rsid w:val="00076AF4"/>
    <w:rsid w:val="00077816"/>
    <w:rsid w:val="00086093"/>
    <w:rsid w:val="000A0992"/>
    <w:rsid w:val="000A2378"/>
    <w:rsid w:val="000A29C5"/>
    <w:rsid w:val="000A35F9"/>
    <w:rsid w:val="000A421F"/>
    <w:rsid w:val="000B39B5"/>
    <w:rsid w:val="000B7F6E"/>
    <w:rsid w:val="000C0FC5"/>
    <w:rsid w:val="000C1364"/>
    <w:rsid w:val="000C4227"/>
    <w:rsid w:val="000C5C56"/>
    <w:rsid w:val="000D118F"/>
    <w:rsid w:val="000D4876"/>
    <w:rsid w:val="000E06FB"/>
    <w:rsid w:val="000E1DD6"/>
    <w:rsid w:val="000E42C9"/>
    <w:rsid w:val="000F0EF0"/>
    <w:rsid w:val="000F1F09"/>
    <w:rsid w:val="000F71C3"/>
    <w:rsid w:val="0010078F"/>
    <w:rsid w:val="00102D3C"/>
    <w:rsid w:val="00107643"/>
    <w:rsid w:val="00113FD2"/>
    <w:rsid w:val="001174CF"/>
    <w:rsid w:val="001216E3"/>
    <w:rsid w:val="00127723"/>
    <w:rsid w:val="0013061C"/>
    <w:rsid w:val="0013729E"/>
    <w:rsid w:val="00142DD0"/>
    <w:rsid w:val="00145E13"/>
    <w:rsid w:val="00146CF5"/>
    <w:rsid w:val="0015511B"/>
    <w:rsid w:val="001566C4"/>
    <w:rsid w:val="001607D2"/>
    <w:rsid w:val="00162F2D"/>
    <w:rsid w:val="00164F9D"/>
    <w:rsid w:val="00165BEB"/>
    <w:rsid w:val="001719D2"/>
    <w:rsid w:val="00174B4F"/>
    <w:rsid w:val="001768CD"/>
    <w:rsid w:val="001836F7"/>
    <w:rsid w:val="0019170C"/>
    <w:rsid w:val="00195C9A"/>
    <w:rsid w:val="001B4014"/>
    <w:rsid w:val="001B79ED"/>
    <w:rsid w:val="001C1378"/>
    <w:rsid w:val="001C2912"/>
    <w:rsid w:val="001C7A57"/>
    <w:rsid w:val="001C7E0E"/>
    <w:rsid w:val="001D2B3F"/>
    <w:rsid w:val="001D580A"/>
    <w:rsid w:val="001D66D4"/>
    <w:rsid w:val="001E5BAD"/>
    <w:rsid w:val="001E6C54"/>
    <w:rsid w:val="001F05D7"/>
    <w:rsid w:val="001F7198"/>
    <w:rsid w:val="00200A6A"/>
    <w:rsid w:val="00210DAF"/>
    <w:rsid w:val="00215060"/>
    <w:rsid w:val="00215976"/>
    <w:rsid w:val="0021673C"/>
    <w:rsid w:val="00216BCF"/>
    <w:rsid w:val="00225003"/>
    <w:rsid w:val="002267D3"/>
    <w:rsid w:val="00231663"/>
    <w:rsid w:val="0023330D"/>
    <w:rsid w:val="00236D60"/>
    <w:rsid w:val="00252291"/>
    <w:rsid w:val="0025278B"/>
    <w:rsid w:val="002539C2"/>
    <w:rsid w:val="0025556C"/>
    <w:rsid w:val="0026166C"/>
    <w:rsid w:val="00263B7F"/>
    <w:rsid w:val="00274980"/>
    <w:rsid w:val="00280F6D"/>
    <w:rsid w:val="00282977"/>
    <w:rsid w:val="00287485"/>
    <w:rsid w:val="002903B4"/>
    <w:rsid w:val="00292A78"/>
    <w:rsid w:val="00294E0D"/>
    <w:rsid w:val="002A0317"/>
    <w:rsid w:val="002A276C"/>
    <w:rsid w:val="002A3217"/>
    <w:rsid w:val="002A427E"/>
    <w:rsid w:val="002A6487"/>
    <w:rsid w:val="002B191C"/>
    <w:rsid w:val="002B359C"/>
    <w:rsid w:val="002B703F"/>
    <w:rsid w:val="002C3161"/>
    <w:rsid w:val="002C3C3E"/>
    <w:rsid w:val="002D6ADF"/>
    <w:rsid w:val="002E2C6E"/>
    <w:rsid w:val="002E5828"/>
    <w:rsid w:val="002F5FB0"/>
    <w:rsid w:val="003059F6"/>
    <w:rsid w:val="00310862"/>
    <w:rsid w:val="00313BF0"/>
    <w:rsid w:val="0032120B"/>
    <w:rsid w:val="00323EA1"/>
    <w:rsid w:val="003268CB"/>
    <w:rsid w:val="0033126C"/>
    <w:rsid w:val="00333F8A"/>
    <w:rsid w:val="00336159"/>
    <w:rsid w:val="003412CF"/>
    <w:rsid w:val="00341382"/>
    <w:rsid w:val="00347A99"/>
    <w:rsid w:val="00354822"/>
    <w:rsid w:val="0035652B"/>
    <w:rsid w:val="00361697"/>
    <w:rsid w:val="00363700"/>
    <w:rsid w:val="00364F68"/>
    <w:rsid w:val="00370828"/>
    <w:rsid w:val="00371CE2"/>
    <w:rsid w:val="003732C5"/>
    <w:rsid w:val="003735AF"/>
    <w:rsid w:val="00376611"/>
    <w:rsid w:val="00377B97"/>
    <w:rsid w:val="003843D6"/>
    <w:rsid w:val="0038541B"/>
    <w:rsid w:val="00386DB4"/>
    <w:rsid w:val="003945DC"/>
    <w:rsid w:val="003A3139"/>
    <w:rsid w:val="003A57A7"/>
    <w:rsid w:val="003B3341"/>
    <w:rsid w:val="003B4CCA"/>
    <w:rsid w:val="003C02E0"/>
    <w:rsid w:val="003C0B88"/>
    <w:rsid w:val="003C4761"/>
    <w:rsid w:val="003C5ED2"/>
    <w:rsid w:val="003D09ED"/>
    <w:rsid w:val="003D6F82"/>
    <w:rsid w:val="003D7717"/>
    <w:rsid w:val="003E3FA4"/>
    <w:rsid w:val="003F2C42"/>
    <w:rsid w:val="003F4F54"/>
    <w:rsid w:val="003F54D2"/>
    <w:rsid w:val="00400317"/>
    <w:rsid w:val="00401910"/>
    <w:rsid w:val="00411247"/>
    <w:rsid w:val="00411BF1"/>
    <w:rsid w:val="004141B8"/>
    <w:rsid w:val="0041632D"/>
    <w:rsid w:val="004265E7"/>
    <w:rsid w:val="0042716C"/>
    <w:rsid w:val="0044158D"/>
    <w:rsid w:val="00443397"/>
    <w:rsid w:val="00443976"/>
    <w:rsid w:val="00445020"/>
    <w:rsid w:val="00447ED5"/>
    <w:rsid w:val="0045033F"/>
    <w:rsid w:val="00450E02"/>
    <w:rsid w:val="00454177"/>
    <w:rsid w:val="004575A6"/>
    <w:rsid w:val="00461139"/>
    <w:rsid w:val="00464BD7"/>
    <w:rsid w:val="00465E49"/>
    <w:rsid w:val="00472477"/>
    <w:rsid w:val="004816B3"/>
    <w:rsid w:val="004825D9"/>
    <w:rsid w:val="004827E3"/>
    <w:rsid w:val="00483413"/>
    <w:rsid w:val="00485A90"/>
    <w:rsid w:val="00486BA6"/>
    <w:rsid w:val="0049508B"/>
    <w:rsid w:val="004A48C1"/>
    <w:rsid w:val="004A66FD"/>
    <w:rsid w:val="004B194E"/>
    <w:rsid w:val="004B1C5A"/>
    <w:rsid w:val="004B3293"/>
    <w:rsid w:val="004B4155"/>
    <w:rsid w:val="004C4D41"/>
    <w:rsid w:val="004D017A"/>
    <w:rsid w:val="004D70E0"/>
    <w:rsid w:val="004E0CD1"/>
    <w:rsid w:val="004E60F9"/>
    <w:rsid w:val="004E7E52"/>
    <w:rsid w:val="004F474C"/>
    <w:rsid w:val="004F55A4"/>
    <w:rsid w:val="00502A7C"/>
    <w:rsid w:val="005042E0"/>
    <w:rsid w:val="00514579"/>
    <w:rsid w:val="005237DD"/>
    <w:rsid w:val="00524E32"/>
    <w:rsid w:val="00526085"/>
    <w:rsid w:val="00527917"/>
    <w:rsid w:val="00530B4C"/>
    <w:rsid w:val="00530BD8"/>
    <w:rsid w:val="00530F81"/>
    <w:rsid w:val="005354F9"/>
    <w:rsid w:val="00537757"/>
    <w:rsid w:val="00540D33"/>
    <w:rsid w:val="00542294"/>
    <w:rsid w:val="00542B60"/>
    <w:rsid w:val="00547D79"/>
    <w:rsid w:val="005524EC"/>
    <w:rsid w:val="00552DF5"/>
    <w:rsid w:val="005563A4"/>
    <w:rsid w:val="005678D0"/>
    <w:rsid w:val="00572743"/>
    <w:rsid w:val="00573668"/>
    <w:rsid w:val="00574E4D"/>
    <w:rsid w:val="0058165D"/>
    <w:rsid w:val="00581940"/>
    <w:rsid w:val="00581F03"/>
    <w:rsid w:val="00591870"/>
    <w:rsid w:val="005A0BC6"/>
    <w:rsid w:val="005B0514"/>
    <w:rsid w:val="005B066F"/>
    <w:rsid w:val="005B1B56"/>
    <w:rsid w:val="005B2AA8"/>
    <w:rsid w:val="005B702B"/>
    <w:rsid w:val="005C0766"/>
    <w:rsid w:val="005C2499"/>
    <w:rsid w:val="005C3679"/>
    <w:rsid w:val="005D003A"/>
    <w:rsid w:val="005D03B8"/>
    <w:rsid w:val="005D26C9"/>
    <w:rsid w:val="005D4C78"/>
    <w:rsid w:val="005E719C"/>
    <w:rsid w:val="005F4749"/>
    <w:rsid w:val="0060128C"/>
    <w:rsid w:val="00607F66"/>
    <w:rsid w:val="0061163D"/>
    <w:rsid w:val="006137AD"/>
    <w:rsid w:val="00622306"/>
    <w:rsid w:val="006253AF"/>
    <w:rsid w:val="00625C04"/>
    <w:rsid w:val="00630DE9"/>
    <w:rsid w:val="00634854"/>
    <w:rsid w:val="006454CE"/>
    <w:rsid w:val="006510D4"/>
    <w:rsid w:val="00651715"/>
    <w:rsid w:val="00652544"/>
    <w:rsid w:val="006549BA"/>
    <w:rsid w:val="006569E5"/>
    <w:rsid w:val="00657CFF"/>
    <w:rsid w:val="006618C2"/>
    <w:rsid w:val="006646D7"/>
    <w:rsid w:val="006664BF"/>
    <w:rsid w:val="00666F27"/>
    <w:rsid w:val="00667BAF"/>
    <w:rsid w:val="006856DE"/>
    <w:rsid w:val="006900BF"/>
    <w:rsid w:val="00692422"/>
    <w:rsid w:val="00692783"/>
    <w:rsid w:val="006942CD"/>
    <w:rsid w:val="0069539F"/>
    <w:rsid w:val="006A482B"/>
    <w:rsid w:val="006A6CB7"/>
    <w:rsid w:val="006A7EE2"/>
    <w:rsid w:val="006B0D5F"/>
    <w:rsid w:val="006B132C"/>
    <w:rsid w:val="006B2416"/>
    <w:rsid w:val="006B4C75"/>
    <w:rsid w:val="006C0B8D"/>
    <w:rsid w:val="006C3E6D"/>
    <w:rsid w:val="006D1A46"/>
    <w:rsid w:val="006D2779"/>
    <w:rsid w:val="006D34E2"/>
    <w:rsid w:val="006D43D7"/>
    <w:rsid w:val="006E01AD"/>
    <w:rsid w:val="006F3C42"/>
    <w:rsid w:val="006F4AD7"/>
    <w:rsid w:val="006F5847"/>
    <w:rsid w:val="006F6632"/>
    <w:rsid w:val="0070335B"/>
    <w:rsid w:val="00703A95"/>
    <w:rsid w:val="0070707B"/>
    <w:rsid w:val="00710E36"/>
    <w:rsid w:val="00711E0F"/>
    <w:rsid w:val="00721671"/>
    <w:rsid w:val="007257A9"/>
    <w:rsid w:val="007375D1"/>
    <w:rsid w:val="00740730"/>
    <w:rsid w:val="007438E4"/>
    <w:rsid w:val="00744EFA"/>
    <w:rsid w:val="007454B1"/>
    <w:rsid w:val="00751419"/>
    <w:rsid w:val="007538FF"/>
    <w:rsid w:val="00753EAE"/>
    <w:rsid w:val="00761365"/>
    <w:rsid w:val="00761ED2"/>
    <w:rsid w:val="0076303A"/>
    <w:rsid w:val="00766328"/>
    <w:rsid w:val="007770C4"/>
    <w:rsid w:val="00780681"/>
    <w:rsid w:val="00780886"/>
    <w:rsid w:val="0078308C"/>
    <w:rsid w:val="007847CC"/>
    <w:rsid w:val="00785319"/>
    <w:rsid w:val="0078793F"/>
    <w:rsid w:val="0079191E"/>
    <w:rsid w:val="0079379D"/>
    <w:rsid w:val="007B519E"/>
    <w:rsid w:val="007C0B48"/>
    <w:rsid w:val="007C2782"/>
    <w:rsid w:val="007C58D3"/>
    <w:rsid w:val="007D39B0"/>
    <w:rsid w:val="007D568C"/>
    <w:rsid w:val="007D71FA"/>
    <w:rsid w:val="007D7211"/>
    <w:rsid w:val="007D7E72"/>
    <w:rsid w:val="007E2AC4"/>
    <w:rsid w:val="007F2D7E"/>
    <w:rsid w:val="007F439F"/>
    <w:rsid w:val="007F6160"/>
    <w:rsid w:val="008036AD"/>
    <w:rsid w:val="00807154"/>
    <w:rsid w:val="0081069E"/>
    <w:rsid w:val="00831EDB"/>
    <w:rsid w:val="008351D9"/>
    <w:rsid w:val="00842595"/>
    <w:rsid w:val="008431F7"/>
    <w:rsid w:val="00844EC8"/>
    <w:rsid w:val="00852303"/>
    <w:rsid w:val="008531C5"/>
    <w:rsid w:val="00860648"/>
    <w:rsid w:val="008608A5"/>
    <w:rsid w:val="008651F8"/>
    <w:rsid w:val="00872D7C"/>
    <w:rsid w:val="00876975"/>
    <w:rsid w:val="00877A78"/>
    <w:rsid w:val="0089205B"/>
    <w:rsid w:val="00892525"/>
    <w:rsid w:val="008948F0"/>
    <w:rsid w:val="00895647"/>
    <w:rsid w:val="008A257F"/>
    <w:rsid w:val="008B15E7"/>
    <w:rsid w:val="008B4185"/>
    <w:rsid w:val="008B59A7"/>
    <w:rsid w:val="008B69DD"/>
    <w:rsid w:val="008B6F06"/>
    <w:rsid w:val="008B7F45"/>
    <w:rsid w:val="008C02ED"/>
    <w:rsid w:val="008C24AA"/>
    <w:rsid w:val="008C28F9"/>
    <w:rsid w:val="008D0EB1"/>
    <w:rsid w:val="008D2890"/>
    <w:rsid w:val="008D5F13"/>
    <w:rsid w:val="008E347E"/>
    <w:rsid w:val="008F3528"/>
    <w:rsid w:val="008F3B16"/>
    <w:rsid w:val="008F3FAC"/>
    <w:rsid w:val="008F4F32"/>
    <w:rsid w:val="0090387B"/>
    <w:rsid w:val="009059BE"/>
    <w:rsid w:val="0090742A"/>
    <w:rsid w:val="009175AA"/>
    <w:rsid w:val="00925F4E"/>
    <w:rsid w:val="00926A9F"/>
    <w:rsid w:val="00931C82"/>
    <w:rsid w:val="00936A45"/>
    <w:rsid w:val="00936AE2"/>
    <w:rsid w:val="00936B52"/>
    <w:rsid w:val="0093726B"/>
    <w:rsid w:val="009431D6"/>
    <w:rsid w:val="0094557E"/>
    <w:rsid w:val="00946326"/>
    <w:rsid w:val="009465FD"/>
    <w:rsid w:val="00953B8E"/>
    <w:rsid w:val="00973037"/>
    <w:rsid w:val="009746C5"/>
    <w:rsid w:val="00986894"/>
    <w:rsid w:val="00993ED3"/>
    <w:rsid w:val="009A5132"/>
    <w:rsid w:val="009A55D6"/>
    <w:rsid w:val="009A5B9C"/>
    <w:rsid w:val="009A6109"/>
    <w:rsid w:val="009A66D5"/>
    <w:rsid w:val="009B4500"/>
    <w:rsid w:val="009B7176"/>
    <w:rsid w:val="009C0A25"/>
    <w:rsid w:val="009C2CC1"/>
    <w:rsid w:val="009C332F"/>
    <w:rsid w:val="009C6863"/>
    <w:rsid w:val="009D247A"/>
    <w:rsid w:val="009D7FAB"/>
    <w:rsid w:val="009E00FB"/>
    <w:rsid w:val="009F3236"/>
    <w:rsid w:val="009F4136"/>
    <w:rsid w:val="009F4E1D"/>
    <w:rsid w:val="00A13DFB"/>
    <w:rsid w:val="00A15AFD"/>
    <w:rsid w:val="00A17017"/>
    <w:rsid w:val="00A17B23"/>
    <w:rsid w:val="00A23A2E"/>
    <w:rsid w:val="00A25028"/>
    <w:rsid w:val="00A254FF"/>
    <w:rsid w:val="00A2690D"/>
    <w:rsid w:val="00A311E4"/>
    <w:rsid w:val="00A421CB"/>
    <w:rsid w:val="00A4260D"/>
    <w:rsid w:val="00A50C53"/>
    <w:rsid w:val="00A50EE3"/>
    <w:rsid w:val="00A51BED"/>
    <w:rsid w:val="00A60582"/>
    <w:rsid w:val="00A63FCC"/>
    <w:rsid w:val="00A64900"/>
    <w:rsid w:val="00A654A6"/>
    <w:rsid w:val="00A6792B"/>
    <w:rsid w:val="00A86938"/>
    <w:rsid w:val="00A931AC"/>
    <w:rsid w:val="00A94A91"/>
    <w:rsid w:val="00A96C88"/>
    <w:rsid w:val="00AA29A7"/>
    <w:rsid w:val="00AC1FBB"/>
    <w:rsid w:val="00AC7A4B"/>
    <w:rsid w:val="00AE3220"/>
    <w:rsid w:val="00AE580B"/>
    <w:rsid w:val="00AE7AC5"/>
    <w:rsid w:val="00AF3CD6"/>
    <w:rsid w:val="00B04850"/>
    <w:rsid w:val="00B16459"/>
    <w:rsid w:val="00B26CFF"/>
    <w:rsid w:val="00B34B60"/>
    <w:rsid w:val="00B44960"/>
    <w:rsid w:val="00B51004"/>
    <w:rsid w:val="00B513A8"/>
    <w:rsid w:val="00B55333"/>
    <w:rsid w:val="00B600FA"/>
    <w:rsid w:val="00B64956"/>
    <w:rsid w:val="00B76295"/>
    <w:rsid w:val="00B816AC"/>
    <w:rsid w:val="00B93463"/>
    <w:rsid w:val="00BB4BA8"/>
    <w:rsid w:val="00BB5305"/>
    <w:rsid w:val="00BD04A0"/>
    <w:rsid w:val="00BD0A2F"/>
    <w:rsid w:val="00BD1A1E"/>
    <w:rsid w:val="00BD3E01"/>
    <w:rsid w:val="00BD51D2"/>
    <w:rsid w:val="00BD5BBA"/>
    <w:rsid w:val="00BE47AB"/>
    <w:rsid w:val="00BE6938"/>
    <w:rsid w:val="00BE74ED"/>
    <w:rsid w:val="00BF2DD0"/>
    <w:rsid w:val="00C1192A"/>
    <w:rsid w:val="00C13EF6"/>
    <w:rsid w:val="00C158E0"/>
    <w:rsid w:val="00C224A2"/>
    <w:rsid w:val="00C259FD"/>
    <w:rsid w:val="00C26BCC"/>
    <w:rsid w:val="00C27868"/>
    <w:rsid w:val="00C27DEC"/>
    <w:rsid w:val="00C338D2"/>
    <w:rsid w:val="00C36647"/>
    <w:rsid w:val="00C37BDA"/>
    <w:rsid w:val="00C401D1"/>
    <w:rsid w:val="00C4545C"/>
    <w:rsid w:val="00C45F09"/>
    <w:rsid w:val="00C540A6"/>
    <w:rsid w:val="00C60A7F"/>
    <w:rsid w:val="00C610A7"/>
    <w:rsid w:val="00C66743"/>
    <w:rsid w:val="00C67B4A"/>
    <w:rsid w:val="00C75C03"/>
    <w:rsid w:val="00C77331"/>
    <w:rsid w:val="00C80121"/>
    <w:rsid w:val="00C8286F"/>
    <w:rsid w:val="00C87033"/>
    <w:rsid w:val="00C9136C"/>
    <w:rsid w:val="00C9350D"/>
    <w:rsid w:val="00C960AD"/>
    <w:rsid w:val="00CA08CF"/>
    <w:rsid w:val="00CA119C"/>
    <w:rsid w:val="00CA13FA"/>
    <w:rsid w:val="00CB1373"/>
    <w:rsid w:val="00CB1D9C"/>
    <w:rsid w:val="00CC13D0"/>
    <w:rsid w:val="00CE09AB"/>
    <w:rsid w:val="00CE1D0D"/>
    <w:rsid w:val="00CE37A9"/>
    <w:rsid w:val="00CF0871"/>
    <w:rsid w:val="00CF345C"/>
    <w:rsid w:val="00D112FB"/>
    <w:rsid w:val="00D11351"/>
    <w:rsid w:val="00D17008"/>
    <w:rsid w:val="00D21C9D"/>
    <w:rsid w:val="00D31DD7"/>
    <w:rsid w:val="00D33EBD"/>
    <w:rsid w:val="00D34E8F"/>
    <w:rsid w:val="00D35CED"/>
    <w:rsid w:val="00D4257B"/>
    <w:rsid w:val="00D42959"/>
    <w:rsid w:val="00D47C79"/>
    <w:rsid w:val="00D55AAD"/>
    <w:rsid w:val="00D56F4E"/>
    <w:rsid w:val="00D57E7E"/>
    <w:rsid w:val="00D57F9F"/>
    <w:rsid w:val="00D65280"/>
    <w:rsid w:val="00D90BF0"/>
    <w:rsid w:val="00D91024"/>
    <w:rsid w:val="00D925DF"/>
    <w:rsid w:val="00DA1468"/>
    <w:rsid w:val="00DB1E0D"/>
    <w:rsid w:val="00DC2972"/>
    <w:rsid w:val="00DC39C5"/>
    <w:rsid w:val="00DD0417"/>
    <w:rsid w:val="00DD642C"/>
    <w:rsid w:val="00DE39EB"/>
    <w:rsid w:val="00DE4EC6"/>
    <w:rsid w:val="00DF04E9"/>
    <w:rsid w:val="00DF2477"/>
    <w:rsid w:val="00DF74C5"/>
    <w:rsid w:val="00E1437F"/>
    <w:rsid w:val="00E2187A"/>
    <w:rsid w:val="00E246E0"/>
    <w:rsid w:val="00E24AD3"/>
    <w:rsid w:val="00E27F78"/>
    <w:rsid w:val="00E3109B"/>
    <w:rsid w:val="00E370A1"/>
    <w:rsid w:val="00E45C53"/>
    <w:rsid w:val="00E46949"/>
    <w:rsid w:val="00E52AA9"/>
    <w:rsid w:val="00E55E5C"/>
    <w:rsid w:val="00E615DA"/>
    <w:rsid w:val="00E6160B"/>
    <w:rsid w:val="00E7364D"/>
    <w:rsid w:val="00E772C1"/>
    <w:rsid w:val="00E85472"/>
    <w:rsid w:val="00E87B48"/>
    <w:rsid w:val="00E95B05"/>
    <w:rsid w:val="00EA10E4"/>
    <w:rsid w:val="00EA13A6"/>
    <w:rsid w:val="00EB55D3"/>
    <w:rsid w:val="00EB5D45"/>
    <w:rsid w:val="00EC3630"/>
    <w:rsid w:val="00EC5B7D"/>
    <w:rsid w:val="00ED02B7"/>
    <w:rsid w:val="00ED75FE"/>
    <w:rsid w:val="00EE0DDF"/>
    <w:rsid w:val="00EE2DCF"/>
    <w:rsid w:val="00EE3160"/>
    <w:rsid w:val="00EF183B"/>
    <w:rsid w:val="00EF6CB2"/>
    <w:rsid w:val="00F013C7"/>
    <w:rsid w:val="00F0249E"/>
    <w:rsid w:val="00F0272A"/>
    <w:rsid w:val="00F0460E"/>
    <w:rsid w:val="00F06727"/>
    <w:rsid w:val="00F1135D"/>
    <w:rsid w:val="00F1420B"/>
    <w:rsid w:val="00F1554F"/>
    <w:rsid w:val="00F22337"/>
    <w:rsid w:val="00F2320A"/>
    <w:rsid w:val="00F33BDF"/>
    <w:rsid w:val="00F44391"/>
    <w:rsid w:val="00F46265"/>
    <w:rsid w:val="00F50069"/>
    <w:rsid w:val="00F53C79"/>
    <w:rsid w:val="00F55F67"/>
    <w:rsid w:val="00F62CA8"/>
    <w:rsid w:val="00F67C81"/>
    <w:rsid w:val="00F705E4"/>
    <w:rsid w:val="00F710D2"/>
    <w:rsid w:val="00F71EF5"/>
    <w:rsid w:val="00F73920"/>
    <w:rsid w:val="00F76D69"/>
    <w:rsid w:val="00F777B8"/>
    <w:rsid w:val="00F82A28"/>
    <w:rsid w:val="00F9455E"/>
    <w:rsid w:val="00F96E34"/>
    <w:rsid w:val="00FB44E9"/>
    <w:rsid w:val="00FB7B4E"/>
    <w:rsid w:val="00FC0C36"/>
    <w:rsid w:val="00FC0CEC"/>
    <w:rsid w:val="00FC141B"/>
    <w:rsid w:val="00FC5200"/>
    <w:rsid w:val="00FC597F"/>
    <w:rsid w:val="00FD33CC"/>
    <w:rsid w:val="00FD3E52"/>
    <w:rsid w:val="00FD7573"/>
    <w:rsid w:val="00FD7DBD"/>
    <w:rsid w:val="00FD7EB3"/>
    <w:rsid w:val="00FF390B"/>
    <w:rsid w:val="00FF3C2D"/>
    <w:rsid w:val="00FF683D"/>
    <w:rsid w:val="00FF6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93F"/>
    <w:pPr>
      <w:widowControl w:val="0"/>
      <w:jc w:val="both"/>
    </w:pPr>
  </w:style>
  <w:style w:type="paragraph" w:styleId="1">
    <w:name w:val="heading 1"/>
    <w:basedOn w:val="a"/>
    <w:next w:val="a"/>
    <w:link w:val="1Char"/>
    <w:uiPriority w:val="9"/>
    <w:qFormat/>
    <w:rsid w:val="008B6F06"/>
    <w:pPr>
      <w:keepNext/>
      <w:keepLines/>
      <w:spacing w:before="340" w:after="330" w:line="578" w:lineRule="auto"/>
      <w:outlineLvl w:val="0"/>
    </w:pPr>
    <w:rPr>
      <w:b/>
      <w:bCs/>
      <w:kern w:val="44"/>
      <w:sz w:val="44"/>
      <w:szCs w:val="44"/>
    </w:rPr>
  </w:style>
  <w:style w:type="paragraph" w:styleId="2">
    <w:name w:val="heading 2"/>
    <w:basedOn w:val="a"/>
    <w:next w:val="a"/>
    <w:link w:val="2Char"/>
    <w:uiPriority w:val="9"/>
    <w:qFormat/>
    <w:rsid w:val="00333F8A"/>
    <w:pPr>
      <w:keepNext/>
      <w:keepLines/>
      <w:spacing w:before="260" w:after="260" w:line="413" w:lineRule="auto"/>
      <w:outlineLvl w:val="1"/>
    </w:pPr>
    <w:rPr>
      <w:rFonts w:ascii="Arial" w:eastAsia="黑体" w:hAnsi="Arial" w:cs="Times New Roman"/>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3C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3C42"/>
    <w:rPr>
      <w:sz w:val="18"/>
      <w:szCs w:val="18"/>
    </w:rPr>
  </w:style>
  <w:style w:type="paragraph" w:styleId="a4">
    <w:name w:val="footer"/>
    <w:basedOn w:val="a"/>
    <w:link w:val="Char0"/>
    <w:uiPriority w:val="99"/>
    <w:unhideWhenUsed/>
    <w:rsid w:val="006F3C42"/>
    <w:pPr>
      <w:tabs>
        <w:tab w:val="center" w:pos="4153"/>
        <w:tab w:val="right" w:pos="8306"/>
      </w:tabs>
      <w:snapToGrid w:val="0"/>
      <w:jc w:val="left"/>
    </w:pPr>
    <w:rPr>
      <w:sz w:val="18"/>
      <w:szCs w:val="18"/>
    </w:rPr>
  </w:style>
  <w:style w:type="character" w:customStyle="1" w:styleId="Char0">
    <w:name w:val="页脚 Char"/>
    <w:basedOn w:val="a0"/>
    <w:link w:val="a4"/>
    <w:uiPriority w:val="99"/>
    <w:rsid w:val="006F3C42"/>
    <w:rPr>
      <w:sz w:val="18"/>
      <w:szCs w:val="18"/>
    </w:rPr>
  </w:style>
  <w:style w:type="character" w:customStyle="1" w:styleId="2Char">
    <w:name w:val="标题 2 Char"/>
    <w:basedOn w:val="a0"/>
    <w:link w:val="2"/>
    <w:uiPriority w:val="9"/>
    <w:rsid w:val="00333F8A"/>
    <w:rPr>
      <w:rFonts w:ascii="Arial" w:eastAsia="黑体" w:hAnsi="Arial" w:cs="Times New Roman"/>
      <w:b/>
      <w:sz w:val="32"/>
      <w:szCs w:val="24"/>
    </w:rPr>
  </w:style>
  <w:style w:type="paragraph" w:styleId="a5">
    <w:name w:val="Balloon Text"/>
    <w:basedOn w:val="a"/>
    <w:link w:val="Char1"/>
    <w:uiPriority w:val="99"/>
    <w:semiHidden/>
    <w:unhideWhenUsed/>
    <w:rsid w:val="00146CF5"/>
    <w:rPr>
      <w:sz w:val="18"/>
      <w:szCs w:val="18"/>
    </w:rPr>
  </w:style>
  <w:style w:type="character" w:customStyle="1" w:styleId="Char1">
    <w:name w:val="批注框文本 Char"/>
    <w:basedOn w:val="a0"/>
    <w:link w:val="a5"/>
    <w:uiPriority w:val="99"/>
    <w:semiHidden/>
    <w:rsid w:val="00146CF5"/>
    <w:rPr>
      <w:sz w:val="18"/>
      <w:szCs w:val="18"/>
    </w:rPr>
  </w:style>
  <w:style w:type="paragraph" w:styleId="a6">
    <w:name w:val="footnote text"/>
    <w:basedOn w:val="a"/>
    <w:link w:val="Char2"/>
    <w:uiPriority w:val="99"/>
    <w:semiHidden/>
    <w:unhideWhenUsed/>
    <w:rsid w:val="008C02ED"/>
    <w:pPr>
      <w:snapToGrid w:val="0"/>
      <w:jc w:val="left"/>
    </w:pPr>
    <w:rPr>
      <w:sz w:val="18"/>
      <w:szCs w:val="18"/>
    </w:rPr>
  </w:style>
  <w:style w:type="character" w:customStyle="1" w:styleId="Char2">
    <w:name w:val="脚注文本 Char"/>
    <w:basedOn w:val="a0"/>
    <w:link w:val="a6"/>
    <w:uiPriority w:val="99"/>
    <w:semiHidden/>
    <w:rsid w:val="008C02ED"/>
    <w:rPr>
      <w:sz w:val="18"/>
      <w:szCs w:val="18"/>
    </w:rPr>
  </w:style>
  <w:style w:type="character" w:styleId="a7">
    <w:name w:val="footnote reference"/>
    <w:basedOn w:val="a0"/>
    <w:uiPriority w:val="99"/>
    <w:semiHidden/>
    <w:unhideWhenUsed/>
    <w:rsid w:val="008C02ED"/>
    <w:rPr>
      <w:vertAlign w:val="superscript"/>
    </w:rPr>
  </w:style>
  <w:style w:type="character" w:customStyle="1" w:styleId="1Char">
    <w:name w:val="标题 1 Char"/>
    <w:basedOn w:val="a0"/>
    <w:link w:val="1"/>
    <w:uiPriority w:val="9"/>
    <w:rsid w:val="008B6F06"/>
    <w:rPr>
      <w:b/>
      <w:bCs/>
      <w:kern w:val="44"/>
      <w:sz w:val="44"/>
      <w:szCs w:val="44"/>
    </w:rPr>
  </w:style>
  <w:style w:type="paragraph" w:customStyle="1" w:styleId="CharCharCharChar">
    <w:name w:val="Char Char Char Char"/>
    <w:basedOn w:val="a"/>
    <w:rsid w:val="00C67B4A"/>
    <w:pPr>
      <w:tabs>
        <w:tab w:val="left" w:pos="425"/>
      </w:tabs>
      <w:ind w:leftChars="221" w:left="469" w:hangingChars="2" w:hanging="5"/>
    </w:pPr>
    <w:rPr>
      <w:rFonts w:ascii="楷体_GB2312" w:eastAsia="楷体_GB2312" w:hAnsi="Times New Roman" w:cs="Times New Roman"/>
      <w:b/>
      <w:sz w:val="24"/>
      <w:szCs w:val="24"/>
    </w:rPr>
  </w:style>
  <w:style w:type="paragraph" w:styleId="a8">
    <w:name w:val="Normal (Web)"/>
    <w:basedOn w:val="a"/>
    <w:uiPriority w:val="99"/>
    <w:semiHidden/>
    <w:unhideWhenUsed/>
    <w:rsid w:val="007C0B48"/>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F3C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F3C42"/>
    <w:rPr>
      <w:sz w:val="18"/>
      <w:szCs w:val="18"/>
    </w:rPr>
  </w:style>
  <w:style w:type="paragraph" w:styleId="a4">
    <w:name w:val="footer"/>
    <w:basedOn w:val="a"/>
    <w:link w:val="Char0"/>
    <w:uiPriority w:val="99"/>
    <w:unhideWhenUsed/>
    <w:rsid w:val="006F3C42"/>
    <w:pPr>
      <w:tabs>
        <w:tab w:val="center" w:pos="4153"/>
        <w:tab w:val="right" w:pos="8306"/>
      </w:tabs>
      <w:snapToGrid w:val="0"/>
      <w:jc w:val="left"/>
    </w:pPr>
    <w:rPr>
      <w:sz w:val="18"/>
      <w:szCs w:val="18"/>
    </w:rPr>
  </w:style>
  <w:style w:type="character" w:customStyle="1" w:styleId="Char0">
    <w:name w:val="页脚 Char"/>
    <w:basedOn w:val="a0"/>
    <w:link w:val="a4"/>
    <w:uiPriority w:val="99"/>
    <w:rsid w:val="006F3C4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2441159">
      <w:bodyDiv w:val="1"/>
      <w:marLeft w:val="0"/>
      <w:marRight w:val="0"/>
      <w:marTop w:val="0"/>
      <w:marBottom w:val="0"/>
      <w:divBdr>
        <w:top w:val="none" w:sz="0" w:space="0" w:color="auto"/>
        <w:left w:val="none" w:sz="0" w:space="0" w:color="auto"/>
        <w:bottom w:val="none" w:sz="0" w:space="0" w:color="auto"/>
        <w:right w:val="none" w:sz="0" w:space="0" w:color="auto"/>
      </w:divBdr>
      <w:divsChild>
        <w:div w:id="978459161">
          <w:marLeft w:val="0"/>
          <w:marRight w:val="0"/>
          <w:marTop w:val="100"/>
          <w:marBottom w:val="100"/>
          <w:divBdr>
            <w:top w:val="none" w:sz="0" w:space="0" w:color="auto"/>
            <w:left w:val="none" w:sz="0" w:space="0" w:color="auto"/>
            <w:bottom w:val="none" w:sz="0" w:space="0" w:color="auto"/>
            <w:right w:val="none" w:sz="0" w:space="0" w:color="auto"/>
          </w:divBdr>
        </w:div>
        <w:div w:id="1032070133">
          <w:marLeft w:val="0"/>
          <w:marRight w:val="0"/>
          <w:marTop w:val="100"/>
          <w:marBottom w:val="100"/>
          <w:divBdr>
            <w:top w:val="none" w:sz="0" w:space="0" w:color="auto"/>
            <w:left w:val="none" w:sz="0" w:space="0" w:color="auto"/>
            <w:bottom w:val="none" w:sz="0" w:space="0" w:color="auto"/>
            <w:right w:val="none" w:sz="0" w:space="0" w:color="auto"/>
          </w:divBdr>
        </w:div>
        <w:div w:id="2112506914">
          <w:marLeft w:val="0"/>
          <w:marRight w:val="0"/>
          <w:marTop w:val="100"/>
          <w:marBottom w:val="100"/>
          <w:divBdr>
            <w:top w:val="none" w:sz="0" w:space="0" w:color="auto"/>
            <w:left w:val="none" w:sz="0" w:space="0" w:color="auto"/>
            <w:bottom w:val="none" w:sz="0" w:space="0" w:color="auto"/>
            <w:right w:val="none" w:sz="0" w:space="0" w:color="auto"/>
          </w:divBdr>
        </w:div>
        <w:div w:id="860821678">
          <w:marLeft w:val="0"/>
          <w:marRight w:val="0"/>
          <w:marTop w:val="0"/>
          <w:marBottom w:val="0"/>
          <w:divBdr>
            <w:top w:val="none" w:sz="0" w:space="0" w:color="auto"/>
            <w:left w:val="none" w:sz="0" w:space="0" w:color="auto"/>
            <w:bottom w:val="none" w:sz="0" w:space="0" w:color="auto"/>
            <w:right w:val="none" w:sz="0" w:space="0" w:color="auto"/>
          </w:divBdr>
          <w:divsChild>
            <w:div w:id="1283029028">
              <w:marLeft w:val="0"/>
              <w:marRight w:val="0"/>
              <w:marTop w:val="100"/>
              <w:marBottom w:val="100"/>
              <w:divBdr>
                <w:top w:val="single" w:sz="6" w:space="4" w:color="D2D2D2"/>
                <w:left w:val="none" w:sz="0" w:space="0" w:color="auto"/>
                <w:bottom w:val="single" w:sz="6" w:space="15" w:color="D2D2D2"/>
                <w:right w:val="none" w:sz="0" w:space="0" w:color="auto"/>
              </w:divBdr>
            </w:div>
          </w:divsChild>
        </w:div>
      </w:divsChild>
    </w:div>
    <w:div w:id="1364282431">
      <w:bodyDiv w:val="1"/>
      <w:marLeft w:val="0"/>
      <w:marRight w:val="0"/>
      <w:marTop w:val="0"/>
      <w:marBottom w:val="0"/>
      <w:divBdr>
        <w:top w:val="none" w:sz="0" w:space="0" w:color="auto"/>
        <w:left w:val="none" w:sz="0" w:space="0" w:color="auto"/>
        <w:bottom w:val="none" w:sz="0" w:space="0" w:color="auto"/>
        <w:right w:val="none" w:sz="0" w:space="0" w:color="auto"/>
      </w:divBdr>
    </w:div>
    <w:div w:id="1655065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007691-E226-4225-8AA2-1230B91A5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928</Words>
  <Characters>5293</Characters>
  <Application>Microsoft Office Word</Application>
  <DocSecurity>0</DocSecurity>
  <Lines>44</Lines>
  <Paragraphs>12</Paragraphs>
  <ScaleCrop>false</ScaleCrop>
  <Company>Lenovo</Company>
  <LinksUpToDate>false</LinksUpToDate>
  <CharactersWithSpaces>6209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gz</dc:creator>
  <cp:lastModifiedBy>熊佳颖</cp:lastModifiedBy>
  <cp:revision>16</cp:revision>
  <cp:lastPrinted>2018-10-08T03:52:00Z</cp:lastPrinted>
  <dcterms:created xsi:type="dcterms:W3CDTF">2018-09-05T02:29:00Z</dcterms:created>
  <dcterms:modified xsi:type="dcterms:W3CDTF">2018-10-08T04:02:00Z</dcterms:modified>
</cp:coreProperties>
</file>