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2023年中央外经贸发展专项资金（完善服务贸易领域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公共服务体系事项）项目投入资金汇总表</w:t>
      </w:r>
    </w:p>
    <w:bookmarkEnd w:id="0"/>
    <w:p>
      <w:pPr>
        <w:spacing w:line="3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utoSpaceDN w:val="0"/>
        <w:spacing w:line="300" w:lineRule="exact"/>
        <w:ind w:firstLine="420" w:firstLineChars="200"/>
        <w:textAlignment w:val="center"/>
        <w:rPr>
          <w:rFonts w:eastAsia="宋体"/>
          <w:color w:val="000000"/>
          <w:sz w:val="21"/>
          <w:szCs w:val="21"/>
        </w:rPr>
      </w:pPr>
      <w:r>
        <w:rPr>
          <w:rFonts w:eastAsia="宋体"/>
          <w:bCs/>
          <w:color w:val="000000"/>
          <w:sz w:val="21"/>
          <w:szCs w:val="21"/>
        </w:rPr>
        <w:t xml:space="preserve">项目单位全称：                                            项目单位增值税性质：    </w:t>
      </w:r>
      <w:r>
        <w:rPr>
          <w:rFonts w:eastAsia="宋体"/>
          <w:bCs/>
          <w:color w:val="000000"/>
          <w:sz w:val="28"/>
          <w:szCs w:val="28"/>
        </w:rPr>
        <w:t>□</w:t>
      </w:r>
      <w:r>
        <w:rPr>
          <w:rFonts w:eastAsia="宋体"/>
          <w:bCs/>
          <w:color w:val="000000"/>
          <w:sz w:val="21"/>
          <w:szCs w:val="21"/>
        </w:rPr>
        <w:t xml:space="preserve">一般纳税人          </w:t>
      </w:r>
      <w:r>
        <w:rPr>
          <w:rFonts w:eastAsia="宋体"/>
          <w:bCs/>
          <w:color w:val="000000"/>
          <w:sz w:val="28"/>
          <w:szCs w:val="28"/>
        </w:rPr>
        <w:t>□</w:t>
      </w:r>
      <w:r>
        <w:rPr>
          <w:rFonts w:eastAsia="宋体"/>
          <w:bCs/>
          <w:color w:val="000000"/>
          <w:sz w:val="21"/>
          <w:szCs w:val="21"/>
        </w:rPr>
        <w:t xml:space="preserve">小规模纳税人     </w:t>
      </w:r>
    </w:p>
    <w:tbl>
      <w:tblPr>
        <w:tblStyle w:val="3"/>
        <w:tblW w:w="13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2"/>
        <w:gridCol w:w="1548"/>
        <w:gridCol w:w="1261"/>
        <w:gridCol w:w="952"/>
        <w:gridCol w:w="1106"/>
        <w:gridCol w:w="2026"/>
        <w:gridCol w:w="1837"/>
        <w:gridCol w:w="1294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经费开支内容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开支项目用途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发票号码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资料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开票时间</w:t>
            </w:r>
          </w:p>
        </w:tc>
        <w:tc>
          <w:tcPr>
            <w:tcW w:w="3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金    额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专家审核符合规定金额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增值税专用发票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（不含税）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其他发票或有效文件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（不含税）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开支类别</w:t>
            </w:r>
          </w:p>
        </w:tc>
        <w:tc>
          <w:tcPr>
            <w:tcW w:w="10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    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开支类别</w:t>
            </w:r>
          </w:p>
        </w:tc>
        <w:tc>
          <w:tcPr>
            <w:tcW w:w="10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    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开支类别</w:t>
            </w:r>
          </w:p>
        </w:tc>
        <w:tc>
          <w:tcPr>
            <w:tcW w:w="10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    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总    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3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备注：1.开支类别：应注明具体开支内容。如“设备购置费”、“</w:t>
      </w:r>
      <w:r>
        <w:rPr>
          <w:rFonts w:hint="eastAsia" w:eastAsia="宋体"/>
          <w:sz w:val="21"/>
          <w:szCs w:val="21"/>
        </w:rPr>
        <w:t>软件购置费</w:t>
      </w:r>
      <w:r>
        <w:rPr>
          <w:rFonts w:eastAsia="宋体"/>
          <w:sz w:val="21"/>
          <w:szCs w:val="21"/>
        </w:rPr>
        <w:t>”、“场地租赁费”、“宣传推广费”、“技术</w:t>
      </w:r>
      <w:r>
        <w:rPr>
          <w:rFonts w:hint="eastAsia" w:eastAsia="宋体"/>
          <w:sz w:val="21"/>
          <w:szCs w:val="21"/>
        </w:rPr>
        <w:t>服务</w:t>
      </w:r>
      <w:r>
        <w:rPr>
          <w:rFonts w:eastAsia="宋体"/>
          <w:sz w:val="21"/>
          <w:szCs w:val="21"/>
        </w:rPr>
        <w:t>费”等。</w:t>
      </w:r>
    </w:p>
    <w:p>
      <w:pPr>
        <w:snapToGrid w:val="0"/>
        <w:spacing w:line="300" w:lineRule="exact"/>
        <w:ind w:firstLine="630" w:firstLineChars="30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2.经费开支内容应与发票内容一致。</w:t>
      </w:r>
    </w:p>
    <w:p>
      <w:pPr>
        <w:snapToGrid w:val="0"/>
        <w:spacing w:line="300" w:lineRule="exact"/>
        <w:ind w:firstLine="630" w:firstLineChars="3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3.</w:t>
      </w:r>
      <w:r>
        <w:rPr>
          <w:rFonts w:eastAsia="宋体"/>
          <w:sz w:val="21"/>
          <w:szCs w:val="21"/>
        </w:rPr>
        <w:t>开支项目用途：指经费开支内容的具体用途。如“经费开支内容”为“</w:t>
      </w:r>
      <w:r>
        <w:rPr>
          <w:rFonts w:hint="eastAsia" w:eastAsia="宋体"/>
          <w:sz w:val="21"/>
          <w:szCs w:val="21"/>
        </w:rPr>
        <w:t>分析仪</w:t>
      </w:r>
      <w:r>
        <w:rPr>
          <w:rFonts w:eastAsia="宋体"/>
          <w:sz w:val="21"/>
          <w:szCs w:val="21"/>
        </w:rPr>
        <w:t>”，“开支项目用途”为“</w:t>
      </w:r>
      <w:r>
        <w:rPr>
          <w:rFonts w:hint="eastAsia" w:eastAsia="宋体"/>
          <w:sz w:val="21"/>
          <w:szCs w:val="21"/>
        </w:rPr>
        <w:t>检测服务设备</w:t>
      </w:r>
      <w:r>
        <w:rPr>
          <w:rFonts w:eastAsia="宋体"/>
          <w:sz w:val="21"/>
          <w:szCs w:val="21"/>
        </w:rPr>
        <w:t>”等。</w:t>
      </w:r>
    </w:p>
    <w:p>
      <w:pPr>
        <w:snapToGrid w:val="0"/>
        <w:spacing w:line="3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      </w:t>
      </w:r>
      <w:r>
        <w:rPr>
          <w:rFonts w:hint="eastAsia" w:eastAsia="宋体"/>
          <w:sz w:val="21"/>
          <w:szCs w:val="21"/>
        </w:rPr>
        <w:t>4</w:t>
      </w:r>
      <w:r>
        <w:rPr>
          <w:rFonts w:eastAsia="宋体"/>
          <w:sz w:val="21"/>
          <w:szCs w:val="21"/>
        </w:rPr>
        <w:t>.表格所涉及的发票及相关票、证、资料的复印件要清楚、齐全。</w:t>
      </w:r>
    </w:p>
    <w:p>
      <w:pPr>
        <w:spacing w:line="300" w:lineRule="exact"/>
        <w:rPr>
          <w:rFonts w:hint="eastAsia" w:eastAsia="黑体"/>
        </w:rPr>
      </w:pPr>
      <w:r>
        <w:rPr>
          <w:rFonts w:hint="eastAsia" w:eastAsia="宋体"/>
          <w:sz w:val="21"/>
          <w:szCs w:val="21"/>
        </w:rPr>
        <w:t xml:space="preserve">      </w:t>
      </w:r>
      <w:r>
        <w:rPr>
          <w:rFonts w:eastAsia="宋体"/>
          <w:sz w:val="21"/>
          <w:szCs w:val="21"/>
        </w:rPr>
        <w:t>5.必须准确填写发票复印件对应的资料页码。</w:t>
      </w:r>
    </w:p>
    <w:p>
      <w:pPr>
        <w:spacing w:line="560" w:lineRule="exact"/>
        <w:rPr>
          <w:rFonts w:eastAsia="黑体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588" w:gutter="113"/>
          <w:cols w:space="720" w:num="1"/>
          <w:titlePg/>
          <w:docGrid w:type="lines" w:linePitch="579" w:charSpace="-167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9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8"/>
      </w:rPr>
    </w:pPr>
    <w:r>
      <w:rPr>
        <w:rFonts w:hint="eastAsia"/>
        <w:kern w:val="0"/>
        <w:sz w:val="28"/>
      </w:rPr>
      <w:t xml:space="preserve">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5AC41788"/>
    <w:rsid w:val="5AC4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2023-04-17T13:35:00Z</dcterms:created>
  <dc:creator>DD</dc:creator>
  <cp:lastModifiedBy>DD</cp:lastModifiedBy>
  <dcterms:modified xsi:type="dcterms:W3CDTF">2023-04-17T13:37:49Z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41B31889543D438BB61BF885B459D3F9_11</vt:lpwstr>
  </property>
</Properties>
</file>