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黑体" w:cs="Times New Roman"/>
          <w:sz w:val="44"/>
          <w:szCs w:val="44"/>
        </w:rPr>
        <w:t>年澳门国际环保合作发展论坛及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展览会参展申请表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填报单位（盖章）          填报日期：20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    月  日</w:t>
      </w: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企业名称</w:t>
            </w: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（中文）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企业名称</w:t>
            </w: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（英文）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企业地址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联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系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人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手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机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传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真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主要展品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认购标摊数（个）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请有意参展的企业于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日（星期五）前将此表发电邮至</w:t>
            </w:r>
            <w:r>
              <w:fldChar w:fldCharType="begin"/>
            </w:r>
            <w:r>
              <w:instrText xml:space="preserve"> HYPERLINK "mailto:gz1215@aliyun.com"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gz1215@aliyun.com</w:t>
            </w:r>
            <w:r>
              <w:rPr>
                <w:rStyle w:val="5"/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fldChar w:fldCharType="end"/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，联系人：罗健晋，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eastAsia="zh-CN"/>
              </w:rPr>
              <w:t>刘斯琦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  <w:t>电话：</w:t>
            </w:r>
            <w:r>
              <w:rPr>
                <w:rFonts w:ascii="Times New Roman" w:hAnsi="Times New Roman" w:eastAsia="华文仿宋" w:cs="Times New Roman"/>
                <w:kern w:val="0"/>
                <w:sz w:val="32"/>
                <w:szCs w:val="32"/>
              </w:rPr>
              <w:t>88902083</w:t>
            </w: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1342001</w:t>
            </w: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4F90"/>
    <w:rsid w:val="0F0A4F90"/>
    <w:rsid w:val="157D5C93"/>
    <w:rsid w:val="2B074451"/>
    <w:rsid w:val="2EAE691B"/>
    <w:rsid w:val="3C760A54"/>
    <w:rsid w:val="518F170F"/>
    <w:rsid w:val="52546CFC"/>
    <w:rsid w:val="69345A73"/>
    <w:rsid w:val="7B3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2022-02-11T01:19:00Z</dcterms:created>
  <dc:creator>刘斯琦</dc:creator>
  <cp:lastModifiedBy>喻斌</cp:lastModifiedBy>
  <dcterms:modified xsi:type="dcterms:W3CDTF">2022-02-14T09:19:43Z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B50F222E2EBA429881471BF9529D3973</vt:lpwstr>
  </property>
</Properties>
</file>