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left="0" w:leftChars="0" w:firstLine="0" w:firstLineChars="0"/>
        <w:jc w:val="both"/>
        <w:outlineLvl w:val="0"/>
        <w:rPr>
          <w:rFonts w:hint="default"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附件</w:t>
      </w:r>
      <w:r>
        <w:rPr>
          <w:rFonts w:hint="eastAsia" w:ascii="仿宋_GB2312" w:hAnsi="宋体" w:cs="宋体"/>
          <w:kern w:val="0"/>
          <w:sz w:val="32"/>
          <w:szCs w:val="32"/>
          <w:lang w:val="en-US" w:eastAsia="zh-CN" w:bidi="ar-SA"/>
        </w:rPr>
        <w:t>3</w:t>
      </w:r>
    </w:p>
    <w:p>
      <w:pPr>
        <w:spacing w:line="480" w:lineRule="auto"/>
        <w:jc w:val="center"/>
        <w:rPr>
          <w:rFonts w:hint="eastAsia" w:ascii="仿宋" w:hAnsi="仿宋" w:eastAsia="仿宋" w:cs="仿宋"/>
          <w:b/>
          <w:bCs/>
          <w:kern w:val="0"/>
          <w:sz w:val="32"/>
          <w:szCs w:val="32"/>
        </w:rPr>
      </w:pPr>
      <w:r>
        <w:rPr>
          <w:rFonts w:hint="eastAsia" w:ascii="仿宋" w:hAnsi="仿宋" w:eastAsia="仿宋" w:cs="仿宋"/>
          <w:b/>
          <w:bCs/>
          <w:color w:val="auto"/>
          <w:sz w:val="44"/>
          <w:szCs w:val="44"/>
          <w:highlight w:val="none"/>
        </w:rPr>
        <w:t>直播电商节参与意向回执</w:t>
      </w:r>
    </w:p>
    <w:tbl>
      <w:tblPr>
        <w:tblStyle w:val="5"/>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3352"/>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noWrap w:val="0"/>
            <w:vAlign w:val="center"/>
          </w:tcPr>
          <w:p>
            <w:pPr>
              <w:snapToGrid w:val="0"/>
              <w:spacing w:line="560" w:lineRule="exact"/>
              <w:jc w:val="center"/>
              <w:rPr>
                <w:rFonts w:hint="eastAsia" w:ascii="仿宋" w:hAnsi="仿宋" w:eastAsia="仿宋" w:cs="仿宋"/>
                <w:b/>
                <w:bCs/>
                <w:color w:val="auto"/>
                <w:spacing w:val="6"/>
                <w:kern w:val="0"/>
                <w:sz w:val="28"/>
                <w:szCs w:val="28"/>
                <w:highlight w:val="none"/>
                <w:lang w:val="en-US" w:eastAsia="zh-CN" w:bidi="ar-SA"/>
              </w:rPr>
            </w:pPr>
            <w:r>
              <w:rPr>
                <w:rFonts w:hint="eastAsia" w:ascii="仿宋" w:hAnsi="仿宋" w:eastAsia="仿宋" w:cs="仿宋"/>
                <w:b/>
                <w:bCs/>
                <w:color w:val="auto"/>
                <w:spacing w:val="6"/>
                <w:kern w:val="0"/>
                <w:sz w:val="28"/>
                <w:szCs w:val="28"/>
                <w:highlight w:val="none"/>
              </w:rPr>
              <w:t>单位名称（盖章）</w:t>
            </w:r>
          </w:p>
        </w:tc>
        <w:tc>
          <w:tcPr>
            <w:tcW w:w="3352" w:type="dxa"/>
            <w:noWrap w:val="0"/>
            <w:vAlign w:val="center"/>
          </w:tcPr>
          <w:p>
            <w:pPr>
              <w:snapToGrid w:val="0"/>
              <w:spacing w:line="560" w:lineRule="exact"/>
              <w:jc w:val="center"/>
              <w:rPr>
                <w:rFonts w:hint="eastAsia" w:ascii="仿宋" w:hAnsi="仿宋" w:eastAsia="仿宋" w:cs="仿宋"/>
                <w:b/>
                <w:bCs/>
                <w:color w:val="auto"/>
                <w:spacing w:val="6"/>
                <w:kern w:val="0"/>
                <w:sz w:val="28"/>
                <w:szCs w:val="28"/>
                <w:highlight w:val="none"/>
                <w:lang w:val="en-US" w:eastAsia="zh-CN" w:bidi="ar-SA"/>
              </w:rPr>
            </w:pPr>
            <w:r>
              <w:rPr>
                <w:rFonts w:hint="eastAsia" w:ascii="仿宋" w:hAnsi="仿宋" w:eastAsia="仿宋" w:cs="仿宋"/>
                <w:b/>
                <w:bCs/>
                <w:color w:val="auto"/>
                <w:spacing w:val="6"/>
                <w:kern w:val="0"/>
                <w:sz w:val="28"/>
                <w:szCs w:val="28"/>
                <w:highlight w:val="none"/>
              </w:rPr>
              <w:t>联系人</w:t>
            </w:r>
          </w:p>
        </w:tc>
        <w:tc>
          <w:tcPr>
            <w:tcW w:w="3232" w:type="dxa"/>
            <w:noWrap w:val="0"/>
            <w:vAlign w:val="center"/>
          </w:tcPr>
          <w:p>
            <w:pPr>
              <w:snapToGrid w:val="0"/>
              <w:spacing w:line="560" w:lineRule="exact"/>
              <w:jc w:val="center"/>
              <w:rPr>
                <w:rFonts w:hint="eastAsia" w:ascii="仿宋" w:hAnsi="仿宋" w:eastAsia="仿宋" w:cs="仿宋"/>
                <w:b/>
                <w:bCs/>
                <w:color w:val="auto"/>
                <w:spacing w:val="6"/>
                <w:kern w:val="0"/>
                <w:sz w:val="28"/>
                <w:szCs w:val="28"/>
                <w:highlight w:val="none"/>
                <w:lang w:val="en-US" w:eastAsia="zh-CN" w:bidi="ar-SA"/>
              </w:rPr>
            </w:pPr>
            <w:r>
              <w:rPr>
                <w:rFonts w:hint="eastAsia" w:ascii="仿宋" w:hAnsi="仿宋" w:eastAsia="仿宋" w:cs="仿宋"/>
                <w:b/>
                <w:bCs/>
                <w:color w:val="auto"/>
                <w:spacing w:val="6"/>
                <w:kern w:val="0"/>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noWrap w:val="0"/>
            <w:vAlign w:val="center"/>
          </w:tcPr>
          <w:p>
            <w:pPr>
              <w:snapToGrid w:val="0"/>
              <w:spacing w:line="560" w:lineRule="exact"/>
              <w:jc w:val="center"/>
              <w:rPr>
                <w:rFonts w:hint="default" w:ascii="仿宋" w:hAnsi="仿宋" w:eastAsia="仿宋" w:cs="仿宋"/>
                <w:color w:val="auto"/>
                <w:spacing w:val="6"/>
                <w:kern w:val="0"/>
                <w:sz w:val="28"/>
                <w:szCs w:val="28"/>
                <w:highlight w:val="none"/>
                <w:lang w:val="en-US" w:eastAsia="zh-CN" w:bidi="ar-SA"/>
              </w:rPr>
            </w:pPr>
            <w:r>
              <w:rPr>
                <w:rFonts w:hint="eastAsia" w:ascii="仿宋" w:hAnsi="仿宋" w:eastAsia="仿宋" w:cs="仿宋"/>
                <w:color w:val="auto"/>
                <w:spacing w:val="6"/>
                <w:kern w:val="0"/>
                <w:sz w:val="28"/>
                <w:szCs w:val="28"/>
                <w:highlight w:val="none"/>
                <w:lang w:val="en-US" w:eastAsia="zh-CN" w:bidi="ar-SA"/>
              </w:rPr>
              <w:t>广州市花卉电子商务行业协会</w:t>
            </w:r>
          </w:p>
        </w:tc>
        <w:tc>
          <w:tcPr>
            <w:tcW w:w="3352" w:type="dxa"/>
            <w:noWrap w:val="0"/>
            <w:vAlign w:val="center"/>
          </w:tcPr>
          <w:p>
            <w:pPr>
              <w:snapToGrid w:val="0"/>
              <w:spacing w:line="560" w:lineRule="exact"/>
              <w:jc w:val="center"/>
              <w:rPr>
                <w:rFonts w:hint="eastAsia" w:ascii="仿宋" w:hAnsi="仿宋" w:eastAsia="仿宋" w:cs="仿宋"/>
                <w:color w:val="auto"/>
                <w:spacing w:val="6"/>
                <w:kern w:val="0"/>
                <w:sz w:val="28"/>
                <w:szCs w:val="28"/>
                <w:highlight w:val="none"/>
                <w:lang w:val="en-US" w:eastAsia="zh-CN" w:bidi="ar-SA"/>
              </w:rPr>
            </w:pPr>
            <w:r>
              <w:rPr>
                <w:rFonts w:hint="eastAsia" w:ascii="仿宋" w:hAnsi="仿宋" w:eastAsia="仿宋" w:cs="仿宋"/>
                <w:color w:val="auto"/>
                <w:spacing w:val="6"/>
                <w:kern w:val="0"/>
                <w:sz w:val="28"/>
                <w:szCs w:val="28"/>
                <w:highlight w:val="none"/>
                <w:lang w:val="en-US" w:eastAsia="zh-CN"/>
              </w:rPr>
              <w:t>李姗姗</w:t>
            </w:r>
          </w:p>
        </w:tc>
        <w:tc>
          <w:tcPr>
            <w:tcW w:w="3232" w:type="dxa"/>
            <w:noWrap w:val="0"/>
            <w:vAlign w:val="center"/>
          </w:tcPr>
          <w:p>
            <w:pPr>
              <w:snapToGrid w:val="0"/>
              <w:spacing w:line="560" w:lineRule="exact"/>
              <w:ind w:firstLine="584" w:firstLineChars="200"/>
              <w:rPr>
                <w:rFonts w:hint="default" w:ascii="仿宋" w:hAnsi="仿宋" w:eastAsia="仿宋" w:cs="仿宋"/>
                <w:color w:val="auto"/>
                <w:spacing w:val="6"/>
                <w:kern w:val="0"/>
                <w:sz w:val="28"/>
                <w:szCs w:val="28"/>
                <w:highlight w:val="none"/>
                <w:lang w:val="en-US" w:eastAsia="zh-CN" w:bidi="ar-SA"/>
              </w:rPr>
            </w:pPr>
            <w:r>
              <w:rPr>
                <w:rFonts w:hint="eastAsia" w:ascii="仿宋" w:hAnsi="仿宋" w:eastAsia="仿宋" w:cs="仿宋"/>
                <w:color w:val="auto"/>
                <w:spacing w:val="6"/>
                <w:kern w:val="0"/>
                <w:sz w:val="28"/>
                <w:szCs w:val="28"/>
                <w:highlight w:val="none"/>
                <w:lang w:val="en-US" w:eastAsia="zh-CN"/>
              </w:rPr>
              <w:t>18620151190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7" w:hRule="atLeast"/>
        </w:trPr>
        <w:tc>
          <w:tcPr>
            <w:tcW w:w="2688" w:type="dxa"/>
            <w:noWrap w:val="0"/>
            <w:vAlign w:val="center"/>
          </w:tcPr>
          <w:p>
            <w:pPr>
              <w:spacing w:line="400" w:lineRule="exact"/>
              <w:jc w:val="center"/>
              <w:rPr>
                <w:rFonts w:hint="eastAsia" w:ascii="仿宋" w:hAnsi="仿宋" w:eastAsia="仿宋" w:cs="仿宋"/>
                <w:kern w:val="0"/>
                <w:sz w:val="32"/>
                <w:szCs w:val="32"/>
                <w:vertAlign w:val="baseline"/>
              </w:rPr>
            </w:pPr>
            <w:r>
              <w:rPr>
                <w:rFonts w:hint="eastAsia" w:ascii="仿宋" w:hAnsi="仿宋" w:eastAsia="仿宋" w:cs="仿宋"/>
                <w:b w:val="0"/>
                <w:bCs w:val="0"/>
                <w:color w:val="auto"/>
                <w:spacing w:val="6"/>
                <w:kern w:val="0"/>
                <w:sz w:val="28"/>
                <w:szCs w:val="28"/>
                <w:highlight w:val="none"/>
                <w:lang w:eastAsia="zh-CN"/>
              </w:rPr>
              <w:t>单位资质</w:t>
            </w:r>
            <w:r>
              <w:rPr>
                <w:rFonts w:hint="eastAsia" w:ascii="仿宋" w:hAnsi="仿宋" w:eastAsia="仿宋" w:cs="仿宋"/>
                <w:color w:val="auto"/>
                <w:spacing w:val="6"/>
                <w:kern w:val="0"/>
                <w:sz w:val="28"/>
                <w:szCs w:val="28"/>
                <w:highlight w:val="none"/>
                <w:lang w:eastAsia="zh-CN"/>
              </w:rPr>
              <w:t>（</w:t>
            </w:r>
            <w:r>
              <w:rPr>
                <w:rFonts w:hint="eastAsia" w:ascii="仿宋" w:hAnsi="仿宋" w:eastAsia="仿宋" w:cs="仿宋"/>
                <w:color w:val="auto"/>
                <w:spacing w:val="6"/>
                <w:kern w:val="0"/>
                <w:sz w:val="28"/>
                <w:szCs w:val="28"/>
                <w:highlight w:val="none"/>
              </w:rPr>
              <w:t>包含但不限于本单位的</w:t>
            </w:r>
            <w:r>
              <w:rPr>
                <w:rFonts w:hint="eastAsia" w:ascii="仿宋" w:hAnsi="仿宋" w:eastAsia="仿宋" w:cs="仿宋"/>
                <w:color w:val="auto"/>
                <w:spacing w:val="6"/>
                <w:kern w:val="0"/>
                <w:sz w:val="28"/>
                <w:szCs w:val="28"/>
                <w:highlight w:val="none"/>
                <w:lang w:eastAsia="zh-CN"/>
              </w:rPr>
              <w:t>基本情况</w:t>
            </w:r>
            <w:r>
              <w:rPr>
                <w:rFonts w:hint="eastAsia" w:ascii="仿宋" w:hAnsi="仿宋" w:eastAsia="仿宋" w:cs="仿宋"/>
                <w:color w:val="auto"/>
                <w:spacing w:val="6"/>
                <w:kern w:val="0"/>
                <w:sz w:val="28"/>
                <w:szCs w:val="28"/>
                <w:highlight w:val="none"/>
              </w:rPr>
              <w:t>、</w:t>
            </w:r>
            <w:r>
              <w:rPr>
                <w:rFonts w:hint="eastAsia" w:ascii="仿宋" w:hAnsi="仿宋" w:eastAsia="仿宋" w:cs="仿宋"/>
                <w:color w:val="auto"/>
                <w:spacing w:val="6"/>
                <w:kern w:val="0"/>
                <w:sz w:val="28"/>
                <w:szCs w:val="28"/>
                <w:highlight w:val="none"/>
                <w:lang w:eastAsia="zh-CN"/>
              </w:rPr>
              <w:t>主办</w:t>
            </w:r>
            <w:r>
              <w:rPr>
                <w:rFonts w:hint="eastAsia" w:ascii="仿宋" w:hAnsi="仿宋" w:eastAsia="仿宋" w:cs="仿宋"/>
                <w:color w:val="auto"/>
                <w:spacing w:val="6"/>
                <w:kern w:val="0"/>
                <w:sz w:val="28"/>
                <w:szCs w:val="28"/>
                <w:highlight w:val="none"/>
              </w:rPr>
              <w:t>或参与类似活动的经验</w:t>
            </w:r>
            <w:r>
              <w:rPr>
                <w:rFonts w:hint="eastAsia" w:ascii="仿宋" w:hAnsi="仿宋" w:eastAsia="仿宋" w:cs="仿宋"/>
                <w:color w:val="auto"/>
                <w:spacing w:val="6"/>
                <w:kern w:val="0"/>
                <w:sz w:val="28"/>
                <w:szCs w:val="28"/>
                <w:highlight w:val="none"/>
                <w:lang w:eastAsia="zh-CN"/>
              </w:rPr>
              <w:t>）</w:t>
            </w:r>
          </w:p>
        </w:tc>
        <w:tc>
          <w:tcPr>
            <w:tcW w:w="6584" w:type="dxa"/>
            <w:gridSpan w:val="2"/>
            <w:noWrap w:val="0"/>
            <w:vAlign w:val="top"/>
          </w:tcPr>
          <w:p>
            <w:pPr>
              <w:snapToGrid w:val="0"/>
              <w:spacing w:line="560" w:lineRule="exact"/>
              <w:rPr>
                <w:rFonts w:hint="eastAsia" w:ascii="仿宋" w:hAnsi="仿宋" w:eastAsia="仿宋" w:cs="仿宋"/>
                <w:b/>
                <w:bCs/>
                <w:sz w:val="24"/>
                <w:szCs w:val="16"/>
                <w:lang w:val="en-US" w:eastAsia="zh-CN"/>
              </w:rPr>
            </w:pPr>
            <w:r>
              <w:rPr>
                <w:rFonts w:hint="eastAsia" w:ascii="仿宋" w:hAnsi="仿宋" w:eastAsia="仿宋" w:cs="仿宋"/>
                <w:b/>
                <w:bCs/>
                <w:sz w:val="24"/>
                <w:szCs w:val="16"/>
                <w:lang w:val="en-US" w:eastAsia="zh-CN"/>
              </w:rPr>
              <w:t>一、申报单位简介</w:t>
            </w:r>
          </w:p>
          <w:p>
            <w:pPr>
              <w:widowControl w:val="0"/>
              <w:spacing w:line="560" w:lineRule="exact"/>
              <w:ind w:left="0" w:leftChars="0" w:firstLine="480" w:firstLineChars="200"/>
              <w:jc w:val="both"/>
              <w:outlineLvl w:val="0"/>
              <w:rPr>
                <w:rFonts w:hint="eastAsia" w:ascii="仿宋" w:hAnsi="仿宋" w:eastAsia="仿宋" w:cs="仿宋"/>
                <w:kern w:val="2"/>
                <w:sz w:val="24"/>
                <w:szCs w:val="21"/>
                <w:lang w:val="en-US" w:eastAsia="zh-CN" w:bidi="ar-SA"/>
              </w:rPr>
            </w:pPr>
            <w:r>
              <w:rPr>
                <w:rFonts w:hint="eastAsia" w:ascii="仿宋" w:hAnsi="仿宋" w:eastAsia="仿宋" w:cs="仿宋"/>
                <w:kern w:val="2"/>
                <w:sz w:val="24"/>
                <w:szCs w:val="21"/>
                <w:lang w:val="en-US" w:eastAsia="zh-CN" w:bidi="ar-SA"/>
              </w:rPr>
              <w:t>8月5日，广州市花卉电子商务行业协会召开成立大会，这是中国首个花卉电子商务行业协会，成立之初即获得了各大电商平台的认可和支持。成立大会当天还举办了花卉电商行业交流论坛，淘宝、京东、抖音、饿了么的花卉行业负责人到场并做精彩演讲，其余大平台如美团等也表示支持！</w:t>
            </w:r>
          </w:p>
          <w:p>
            <w:pPr>
              <w:widowControl w:val="0"/>
              <w:spacing w:line="560" w:lineRule="exact"/>
              <w:ind w:left="0" w:leftChars="0" w:firstLine="480" w:firstLineChars="200"/>
              <w:jc w:val="both"/>
              <w:outlineLvl w:val="0"/>
              <w:rPr>
                <w:rFonts w:hint="eastAsia" w:ascii="仿宋" w:hAnsi="仿宋" w:eastAsia="仿宋" w:cs="仿宋"/>
                <w:kern w:val="2"/>
                <w:sz w:val="24"/>
                <w:szCs w:val="21"/>
                <w:lang w:val="en-US" w:eastAsia="zh-CN" w:bidi="ar-SA"/>
              </w:rPr>
            </w:pPr>
            <w:r>
              <w:rPr>
                <w:rFonts w:hint="eastAsia" w:ascii="仿宋" w:hAnsi="仿宋" w:eastAsia="仿宋" w:cs="仿宋"/>
                <w:kern w:val="2"/>
                <w:sz w:val="24"/>
                <w:szCs w:val="21"/>
                <w:lang w:val="en-US" w:eastAsia="zh-CN" w:bidi="ar-SA"/>
              </w:rPr>
              <w:t>广州市花卉电子商务行业协会会长李虬是广州市怡华园艺有限公司董事长，曾担任广州园林研究所副所长，连任12年中国花卉协会盆栽植物分会会长，现在是终生荣誉会长，是国家标准委全国花卉标准化技术委员会委员，现已确定国家行业标准“花卉电子商务服务交易规范”将由会长单位制定。</w:t>
            </w:r>
          </w:p>
          <w:p>
            <w:pPr>
              <w:widowControl w:val="0"/>
              <w:spacing w:line="560" w:lineRule="exact"/>
              <w:ind w:left="0" w:leftChars="0" w:firstLine="480" w:firstLineChars="200"/>
              <w:jc w:val="both"/>
              <w:outlineLvl w:val="0"/>
              <w:rPr>
                <w:rFonts w:hint="eastAsia" w:ascii="仿宋" w:hAnsi="仿宋" w:eastAsia="仿宋" w:cs="仿宋"/>
                <w:kern w:val="2"/>
                <w:sz w:val="24"/>
                <w:szCs w:val="21"/>
                <w:lang w:val="en-US" w:eastAsia="zh-CN" w:bidi="ar-SA"/>
              </w:rPr>
            </w:pPr>
            <w:r>
              <w:rPr>
                <w:rFonts w:hint="eastAsia" w:ascii="仿宋" w:hAnsi="仿宋" w:eastAsia="仿宋" w:cs="仿宋"/>
                <w:kern w:val="2"/>
                <w:sz w:val="24"/>
                <w:szCs w:val="21"/>
                <w:lang w:val="en-US" w:eastAsia="zh-CN" w:bidi="ar-SA"/>
              </w:rPr>
              <w:t>副会长由广州大观农业有限公司董事长黄祥富和广州花卉博览园有限公司总经理郭伟能担任。黄祥富是广州市荔湾区党外知识分子联谊会第三届理事会副会长、广州市新的社会阶层人士联谊会第一届理事会常务理事，还是西江大学生物讲师。</w:t>
            </w:r>
          </w:p>
          <w:p>
            <w:pPr>
              <w:widowControl w:val="0"/>
              <w:spacing w:line="560" w:lineRule="exact"/>
              <w:ind w:left="0" w:leftChars="0" w:firstLine="480" w:firstLineChars="200"/>
              <w:jc w:val="both"/>
              <w:outlineLvl w:val="0"/>
              <w:rPr>
                <w:rFonts w:hint="eastAsia" w:ascii="仿宋" w:hAnsi="仿宋" w:eastAsia="仿宋" w:cs="仿宋"/>
                <w:kern w:val="2"/>
                <w:sz w:val="24"/>
                <w:szCs w:val="21"/>
                <w:lang w:val="en-US" w:eastAsia="zh-CN" w:bidi="ar-SA"/>
              </w:rPr>
            </w:pPr>
            <w:r>
              <w:rPr>
                <w:rFonts w:hint="eastAsia" w:ascii="仿宋" w:hAnsi="仿宋" w:eastAsia="仿宋" w:cs="仿宋"/>
                <w:kern w:val="2"/>
                <w:sz w:val="24"/>
                <w:szCs w:val="21"/>
                <w:lang w:val="en-US" w:eastAsia="zh-CN" w:bidi="ar-SA"/>
              </w:rPr>
              <w:t>广州市花卉电子商务行业协会将为会员连接平台、政府、展会、行业活动资源，搭建会员交流平台。目前已承接淘宝广州盆栽绿植产业带基地项目，将帮农户与淘宝平台直接对接供货，组织有运营能力的商家承接淘宝首焦、聚划算、淘宝直播等扶持流量；协会还与抖音达成服务商合作关系，帮会员获取平台大力扶持政策和流量。</w:t>
            </w:r>
          </w:p>
          <w:p>
            <w:pPr>
              <w:widowControl w:val="0"/>
              <w:spacing w:line="560" w:lineRule="exact"/>
              <w:ind w:left="0" w:leftChars="0" w:firstLine="0" w:firstLineChars="0"/>
              <w:jc w:val="both"/>
              <w:outlineLvl w:val="0"/>
              <w:rPr>
                <w:rFonts w:hint="eastAsia" w:ascii="仿宋" w:hAnsi="仿宋" w:eastAsia="仿宋" w:cs="仿宋"/>
                <w:b/>
                <w:bCs/>
                <w:kern w:val="2"/>
                <w:sz w:val="24"/>
                <w:szCs w:val="21"/>
                <w:lang w:val="en-US" w:eastAsia="zh-CN" w:bidi="ar-SA"/>
              </w:rPr>
            </w:pPr>
            <w:r>
              <w:rPr>
                <w:rFonts w:hint="eastAsia" w:ascii="仿宋" w:hAnsi="仿宋" w:eastAsia="仿宋" w:cs="仿宋"/>
                <w:b/>
                <w:bCs/>
                <w:kern w:val="2"/>
                <w:sz w:val="24"/>
                <w:szCs w:val="21"/>
                <w:lang w:val="en-US" w:eastAsia="zh-CN" w:bidi="ar-SA"/>
              </w:rPr>
              <w:t>二、过往相关活动经验</w:t>
            </w:r>
          </w:p>
          <w:p>
            <w:pPr>
              <w:widowControl w:val="0"/>
              <w:spacing w:line="560" w:lineRule="exact"/>
              <w:ind w:left="0" w:leftChars="0" w:firstLine="0" w:firstLineChars="0"/>
              <w:jc w:val="both"/>
              <w:outlineLvl w:val="0"/>
              <w:rPr>
                <w:rFonts w:hint="eastAsia" w:ascii="仿宋" w:hAnsi="仿宋" w:eastAsia="仿宋" w:cs="仿宋"/>
                <w:kern w:val="2"/>
                <w:sz w:val="24"/>
                <w:szCs w:val="21"/>
                <w:lang w:val="en-US" w:eastAsia="zh-CN" w:bidi="ar-SA"/>
              </w:rPr>
            </w:pPr>
            <w:r>
              <w:rPr>
                <w:rFonts w:hint="eastAsia" w:ascii="仿宋" w:hAnsi="仿宋" w:eastAsia="仿宋" w:cs="仿宋"/>
                <w:kern w:val="2"/>
                <w:sz w:val="24"/>
                <w:szCs w:val="21"/>
                <w:lang w:val="en-US" w:eastAsia="zh-CN" w:bidi="ar-SA"/>
              </w:rPr>
              <w:t>1.广州市花卉电子商务行业协会参与2020年第一届广州直播节启动仪式、主办2021年第二届广州直播节花卉专场；</w:t>
            </w:r>
          </w:p>
          <w:p>
            <w:pPr>
              <w:widowControl w:val="0"/>
              <w:spacing w:line="560" w:lineRule="exact"/>
              <w:ind w:left="0" w:leftChars="0" w:firstLine="0" w:firstLineChars="0"/>
              <w:jc w:val="both"/>
              <w:outlineLvl w:val="0"/>
              <w:rPr>
                <w:rFonts w:hint="eastAsia" w:ascii="仿宋" w:hAnsi="仿宋" w:eastAsia="仿宋" w:cs="仿宋"/>
                <w:kern w:val="2"/>
                <w:sz w:val="24"/>
                <w:szCs w:val="21"/>
                <w:lang w:val="en-US" w:eastAsia="zh-CN" w:bidi="ar-SA"/>
              </w:rPr>
            </w:pPr>
            <w:r>
              <w:rPr>
                <w:rFonts w:hint="eastAsia" w:ascii="仿宋" w:hAnsi="仿宋" w:eastAsia="仿宋" w:cs="仿宋"/>
                <w:kern w:val="2"/>
                <w:sz w:val="24"/>
                <w:szCs w:val="21"/>
                <w:lang w:val="en-US" w:eastAsia="zh-CN" w:bidi="ar-SA"/>
              </w:rPr>
              <w:t>2.广州市花卉电子商务行业协会协办由花都区农业局主办的白云机场“花都农产品直通车”扶贫助农公益项目，在白云机场开展无人零售+农特优品展销店，为花都特产带来国内外各方销路；</w:t>
            </w:r>
          </w:p>
          <w:p>
            <w:pPr>
              <w:widowControl w:val="0"/>
              <w:spacing w:line="560" w:lineRule="exact"/>
              <w:ind w:left="0" w:leftChars="0" w:firstLine="0" w:firstLineChars="0"/>
              <w:jc w:val="both"/>
              <w:outlineLvl w:val="0"/>
              <w:rPr>
                <w:rFonts w:hint="eastAsia" w:ascii="仿宋" w:hAnsi="仿宋" w:eastAsia="仿宋" w:cs="仿宋"/>
                <w:kern w:val="0"/>
                <w:sz w:val="32"/>
                <w:szCs w:val="32"/>
                <w:vertAlign w:val="baseline"/>
                <w:lang w:val="en-US" w:eastAsia="zh-CN" w:bidi="ar-SA"/>
              </w:rPr>
            </w:pPr>
            <w:r>
              <w:rPr>
                <w:rFonts w:hint="eastAsia" w:ascii="仿宋" w:hAnsi="仿宋" w:eastAsia="仿宋" w:cs="仿宋"/>
                <w:kern w:val="2"/>
                <w:sz w:val="24"/>
                <w:szCs w:val="21"/>
                <w:lang w:val="en-US" w:eastAsia="zh-CN" w:bidi="ar-SA"/>
              </w:rPr>
              <w:t>3.广州市花卉电子商务行业协会在北京国际花展主办第一届中国花卉电商论坛，邀请淘宝天猫、抖音、京东、美团、拼多多、饿了么等各大平台进行政策玩法宣讲。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2" w:type="dxa"/>
            <w:gridSpan w:val="3"/>
            <w:noWrap w:val="0"/>
            <w:vAlign w:val="top"/>
          </w:tcPr>
          <w:p>
            <w:pPr>
              <w:spacing w:line="400" w:lineRule="exact"/>
              <w:jc w:val="center"/>
              <w:rPr>
                <w:rFonts w:hint="eastAsia" w:ascii="仿宋" w:hAnsi="仿宋" w:eastAsia="仿宋" w:cs="仿宋"/>
                <w:kern w:val="0"/>
                <w:sz w:val="32"/>
                <w:szCs w:val="32"/>
                <w:vertAlign w:val="baseline"/>
              </w:rPr>
            </w:pPr>
            <w:r>
              <w:rPr>
                <w:rFonts w:hint="eastAsia" w:ascii="仿宋" w:hAnsi="仿宋" w:eastAsia="仿宋" w:cs="仿宋"/>
                <w:b w:val="0"/>
                <w:bCs w:val="0"/>
                <w:color w:val="auto"/>
                <w:spacing w:val="6"/>
                <w:kern w:val="0"/>
                <w:sz w:val="28"/>
                <w:szCs w:val="28"/>
                <w:highlight w:val="none"/>
              </w:rPr>
              <w:t>参与</w:t>
            </w:r>
            <w:r>
              <w:rPr>
                <w:rFonts w:hint="eastAsia" w:ascii="仿宋" w:hAnsi="仿宋" w:eastAsia="仿宋" w:cs="仿宋"/>
                <w:b w:val="0"/>
                <w:bCs w:val="0"/>
                <w:color w:val="auto"/>
                <w:spacing w:val="6"/>
                <w:kern w:val="0"/>
                <w:sz w:val="28"/>
                <w:szCs w:val="28"/>
                <w:highlight w:val="none"/>
                <w:lang w:eastAsia="zh-CN"/>
              </w:rPr>
              <w:t>意向</w:t>
            </w:r>
            <w:r>
              <w:rPr>
                <w:rFonts w:hint="eastAsia" w:ascii="仿宋" w:hAnsi="仿宋" w:eastAsia="仿宋" w:cs="仿宋"/>
                <w:b w:val="0"/>
                <w:bCs w:val="0"/>
                <w:color w:val="auto"/>
                <w:spacing w:val="6"/>
                <w:kern w:val="0"/>
                <w:sz w:val="28"/>
                <w:szCs w:val="28"/>
                <w:highlight w:val="none"/>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gridSpan w:val="2"/>
            <w:noWrap w:val="0"/>
            <w:vAlign w:val="center"/>
          </w:tcPr>
          <w:p>
            <w:pPr>
              <w:snapToGrid w:val="0"/>
              <w:spacing w:line="560" w:lineRule="exact"/>
              <w:ind w:firstLine="480" w:firstLineChars="200"/>
              <w:jc w:val="center"/>
              <w:rPr>
                <w:rFonts w:hint="eastAsia" w:ascii="仿宋" w:hAnsi="仿宋" w:eastAsia="仿宋" w:cs="仿宋"/>
                <w:b/>
                <w:bCs/>
                <w:color w:val="auto"/>
                <w:spacing w:val="6"/>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主办</w:t>
            </w:r>
            <w:r>
              <w:rPr>
                <w:rFonts w:hint="eastAsia" w:ascii="仿宋" w:hAnsi="仿宋" w:eastAsia="仿宋" w:cs="仿宋"/>
                <w:color w:val="auto"/>
                <w:kern w:val="0"/>
                <w:sz w:val="24"/>
                <w:szCs w:val="24"/>
                <w:highlight w:val="none"/>
              </w:rPr>
              <w:t>线上线下选品会</w:t>
            </w:r>
          </w:p>
        </w:tc>
        <w:tc>
          <w:tcPr>
            <w:tcW w:w="3232" w:type="dxa"/>
            <w:noWrap w:val="0"/>
            <w:vAlign w:val="center"/>
          </w:tcPr>
          <w:p>
            <w:pPr>
              <w:snapToGrid w:val="0"/>
              <w:spacing w:line="560" w:lineRule="exact"/>
              <w:ind w:firstLine="480" w:firstLineChars="200"/>
              <w:jc w:val="left"/>
              <w:rPr>
                <w:rFonts w:hint="eastAsia" w:ascii="仿宋" w:hAnsi="仿宋" w:eastAsia="仿宋" w:cs="仿宋"/>
                <w:b/>
                <w:bCs/>
                <w:color w:val="auto"/>
                <w:spacing w:val="6"/>
                <w:kern w:val="0"/>
                <w:sz w:val="24"/>
                <w:szCs w:val="24"/>
                <w:highlight w:val="none"/>
                <w:lang w:val="en-US" w:eastAsia="zh-CN" w:bidi="ar-SA"/>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eastAsia="zh-CN"/>
              </w:rPr>
              <w:t>是</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gridSpan w:val="2"/>
            <w:noWrap w:val="0"/>
            <w:vAlign w:val="center"/>
          </w:tcPr>
          <w:p>
            <w:pPr>
              <w:snapToGrid w:val="0"/>
              <w:spacing w:line="560" w:lineRule="exact"/>
              <w:ind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主办</w:t>
            </w:r>
            <w:r>
              <w:rPr>
                <w:rFonts w:hint="eastAsia" w:ascii="仿宋" w:hAnsi="仿宋" w:eastAsia="仿宋" w:cs="仿宋"/>
                <w:color w:val="auto"/>
                <w:kern w:val="0"/>
                <w:sz w:val="24"/>
                <w:szCs w:val="24"/>
                <w:highlight w:val="none"/>
              </w:rPr>
              <w:t>特色品类</w:t>
            </w:r>
            <w:r>
              <w:rPr>
                <w:rFonts w:hint="eastAsia" w:ascii="仿宋" w:hAnsi="仿宋" w:eastAsia="仿宋" w:cs="仿宋"/>
                <w:color w:val="auto"/>
                <w:kern w:val="0"/>
                <w:sz w:val="24"/>
                <w:szCs w:val="24"/>
                <w:highlight w:val="none"/>
                <w:lang w:eastAsia="zh-CN"/>
              </w:rPr>
              <w:t>专场</w:t>
            </w:r>
          </w:p>
        </w:tc>
        <w:tc>
          <w:tcPr>
            <w:tcW w:w="3232" w:type="dxa"/>
            <w:noWrap w:val="0"/>
            <w:vAlign w:val="center"/>
          </w:tcPr>
          <w:p>
            <w:pPr>
              <w:snapToGrid w:val="0"/>
              <w:spacing w:line="56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lang w:eastAsia="zh-CN"/>
              </w:rPr>
              <w:t>是</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gridSpan w:val="2"/>
            <w:noWrap w:val="0"/>
            <w:vAlign w:val="center"/>
          </w:tcPr>
          <w:p>
            <w:pPr>
              <w:snapToGrid w:val="0"/>
              <w:spacing w:line="560" w:lineRule="exact"/>
              <w:ind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主办</w:t>
            </w:r>
            <w:r>
              <w:rPr>
                <w:rFonts w:hint="eastAsia" w:ascii="仿宋" w:hAnsi="仿宋" w:eastAsia="仿宋" w:cs="仿宋"/>
                <w:color w:val="auto"/>
                <w:kern w:val="0"/>
                <w:sz w:val="24"/>
                <w:szCs w:val="24"/>
                <w:highlight w:val="none"/>
              </w:rPr>
              <w:t>直播电商发展高峰论坛</w:t>
            </w:r>
          </w:p>
        </w:tc>
        <w:tc>
          <w:tcPr>
            <w:tcW w:w="3232" w:type="dxa"/>
            <w:noWrap w:val="0"/>
            <w:vAlign w:val="center"/>
          </w:tcPr>
          <w:p>
            <w:pPr>
              <w:snapToGrid w:val="0"/>
              <w:spacing w:line="56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eastAsia="zh-CN"/>
              </w:rPr>
              <w:t>是</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gridSpan w:val="2"/>
            <w:noWrap w:val="0"/>
            <w:vAlign w:val="center"/>
          </w:tcPr>
          <w:p>
            <w:pPr>
              <w:snapToGrid w:val="0"/>
              <w:spacing w:line="560" w:lineRule="exact"/>
              <w:ind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主办</w:t>
            </w:r>
            <w:r>
              <w:rPr>
                <w:rFonts w:hint="eastAsia" w:ascii="仿宋" w:hAnsi="仿宋" w:eastAsia="仿宋" w:cs="仿宋"/>
                <w:color w:val="auto"/>
                <w:kern w:val="0"/>
                <w:sz w:val="24"/>
                <w:szCs w:val="24"/>
                <w:highlight w:val="none"/>
              </w:rPr>
              <w:t>电商主播大赛</w:t>
            </w:r>
          </w:p>
        </w:tc>
        <w:tc>
          <w:tcPr>
            <w:tcW w:w="3232" w:type="dxa"/>
            <w:noWrap w:val="0"/>
            <w:vAlign w:val="center"/>
          </w:tcPr>
          <w:p>
            <w:pPr>
              <w:snapToGrid w:val="0"/>
              <w:spacing w:line="56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eastAsia="zh-CN"/>
              </w:rPr>
              <w:t>是</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eastAsia="zh-CN"/>
              </w:rPr>
              <w:t>否</w:t>
            </w:r>
          </w:p>
        </w:tc>
      </w:tr>
    </w:tbl>
    <w:p>
      <w:pPr>
        <w:widowControl w:val="0"/>
        <w:spacing w:line="560" w:lineRule="exact"/>
        <w:ind w:left="0" w:leftChars="0" w:firstLine="0" w:firstLineChars="0"/>
        <w:jc w:val="both"/>
        <w:outlineLvl w:val="0"/>
        <w:rPr>
          <w:rFonts w:hint="default" w:ascii="仿宋_GB2312" w:hAnsi="宋体" w:eastAsia="仿宋_GB2312" w:cs="宋体"/>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222222"/>
          <w:spacing w:val="8"/>
          <w:sz w:val="36"/>
          <w:szCs w:val="40"/>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222222"/>
          <w:spacing w:val="8"/>
          <w:sz w:val="36"/>
          <w:szCs w:val="40"/>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222222"/>
          <w:spacing w:val="8"/>
          <w:sz w:val="40"/>
          <w:szCs w:val="44"/>
          <w:shd w:val="clear" w:color="auto" w:fill="FFFFFF"/>
          <w:lang w:val="en-US" w:eastAsia="zh-CN"/>
        </w:rPr>
      </w:pPr>
      <w:r>
        <w:rPr>
          <w:rFonts w:hint="eastAsia" w:ascii="仿宋" w:hAnsi="仿宋" w:eastAsia="仿宋" w:cs="仿宋"/>
          <w:b/>
          <w:bCs/>
          <w:color w:val="222222"/>
          <w:spacing w:val="8"/>
          <w:sz w:val="32"/>
          <w:szCs w:val="32"/>
          <w:shd w:val="clear" w:color="auto" w:fill="FFFFFF"/>
          <w:lang w:val="en-US" w:eastAsia="zh-CN"/>
        </w:rPr>
        <w:t>优质花田直供</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222222"/>
          <w:spacing w:val="8"/>
          <w:sz w:val="36"/>
          <w:szCs w:val="40"/>
          <w:shd w:val="clear" w:color="auto" w:fill="FFFFFF"/>
          <w:lang w:val="en-US" w:eastAsia="zh-CN"/>
        </w:rPr>
      </w:pPr>
      <w:r>
        <w:rPr>
          <w:rFonts w:hint="eastAsia" w:ascii="仿宋" w:hAnsi="仿宋" w:eastAsia="仿宋" w:cs="仿宋"/>
          <w:b/>
          <w:bCs/>
          <w:color w:val="222222"/>
          <w:spacing w:val="8"/>
          <w:sz w:val="24"/>
          <w:szCs w:val="32"/>
          <w:shd w:val="clear" w:color="auto" w:fill="FFFFFF"/>
          <w:lang w:val="en-US" w:eastAsia="zh-CN"/>
        </w:rPr>
        <w:t>【第三届直播电商节（中国·广州）花卉专场</w:t>
      </w:r>
      <w:r>
        <w:rPr>
          <w:rFonts w:hint="eastAsia" w:ascii="仿宋" w:hAnsi="仿宋" w:eastAsia="仿宋" w:cs="仿宋"/>
          <w:b/>
          <w:bCs/>
          <w:color w:val="222222"/>
          <w:spacing w:val="8"/>
          <w:sz w:val="24"/>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222222"/>
          <w:spacing w:val="8"/>
          <w:sz w:val="32"/>
          <w:szCs w:val="36"/>
          <w:shd w:val="clear" w:color="auto" w:fill="FFFFFF"/>
          <w:lang w:val="en-US"/>
        </w:rPr>
      </w:pPr>
      <w:r>
        <w:rPr>
          <w:rFonts w:hint="eastAsia" w:ascii="仿宋" w:hAnsi="仿宋" w:eastAsia="仿宋" w:cs="仿宋"/>
          <w:b/>
          <w:bCs/>
          <w:color w:val="222222"/>
          <w:spacing w:val="8"/>
          <w:sz w:val="32"/>
          <w:szCs w:val="36"/>
          <w:shd w:val="clear" w:color="auto" w:fill="FFFFFF"/>
          <w:lang w:val="en-US" w:eastAsia="zh-CN"/>
        </w:rPr>
        <w:t>活动方案</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121212"/>
          <w:spacing w:val="0"/>
          <w:sz w:val="28"/>
          <w:szCs w:val="28"/>
          <w:shd w:val="clear" w:color="auto" w:fill="FFFFFF"/>
          <w:lang w:val="en-US" w:eastAsia="zh-CN"/>
        </w:rPr>
      </w:pPr>
      <w:r>
        <w:rPr>
          <w:rFonts w:hint="eastAsia" w:ascii="仿宋" w:hAnsi="仿宋" w:eastAsia="仿宋" w:cs="仿宋"/>
          <w:b/>
          <w:bCs/>
          <w:color w:val="1F2329"/>
          <w:kern w:val="0"/>
          <w:sz w:val="28"/>
          <w:szCs w:val="28"/>
          <w:lang w:val="en-US" w:eastAsia="zh-CN" w:bidi="ar"/>
        </w:rPr>
        <w:t>一、活动背景及目的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aps w:val="0"/>
          <w:color w:val="121212"/>
          <w:spacing w:val="0"/>
          <w:sz w:val="28"/>
          <w:szCs w:val="28"/>
          <w:shd w:val="clear" w:color="auto" w:fill="FFFFFF"/>
          <w:lang w:val="en-US" w:eastAsia="zh-CN"/>
        </w:rPr>
      </w:pPr>
      <w:r>
        <w:rPr>
          <w:rFonts w:hint="eastAsia" w:ascii="仿宋" w:hAnsi="仿宋" w:eastAsia="仿宋" w:cs="仿宋"/>
          <w:i w:val="0"/>
          <w:iCs w:val="0"/>
          <w:caps w:val="0"/>
          <w:color w:val="121212"/>
          <w:spacing w:val="0"/>
          <w:sz w:val="28"/>
          <w:szCs w:val="28"/>
          <w:shd w:val="clear" w:color="auto" w:fill="FFFFFF"/>
          <w:lang w:val="en-US" w:eastAsia="zh-CN"/>
        </w:rPr>
        <w:t>广州市花卉电子商务行业协会（下称“花卉电商协会”）是中国首个花卉电子商务行业协会，2022年花卉行业受疫情、气候影响较大，花卉行业在电商平台还处于萌芽阶段，从3月份开始广州产地的生产企业都有不同程度的积压，花卉电商协会与抖音、天猫平台头部达人、明星对接，单月GMV近1000万元，特别在抖音平台稳居榜首，帮助农户大量销售出积压产品。</w:t>
      </w:r>
    </w:p>
    <w:p>
      <w:pPr>
        <w:keepNext w:val="0"/>
        <w:keepLines w:val="0"/>
        <w:pageBreakBefore w:val="0"/>
        <w:widowControl w:val="0"/>
        <w:kinsoku/>
        <w:wordWrap/>
        <w:overflowPunct/>
        <w:topLinePunct w:val="0"/>
        <w:autoSpaceDE/>
        <w:autoSpaceDN/>
        <w:bidi w:val="0"/>
        <w:adjustRightInd/>
        <w:snapToGrid/>
        <w:spacing w:line="440" w:lineRule="exact"/>
        <w:ind w:firstLine="592" w:firstLineChars="200"/>
        <w:textAlignment w:val="auto"/>
        <w:rPr>
          <w:rFonts w:hint="eastAsia" w:ascii="仿宋" w:hAnsi="仿宋" w:eastAsia="仿宋" w:cs="仿宋"/>
          <w:color w:val="222222"/>
          <w:spacing w:val="8"/>
          <w:sz w:val="28"/>
          <w:szCs w:val="28"/>
          <w:shd w:val="clear" w:color="auto" w:fill="FFFFFF"/>
          <w:lang w:val="en-US" w:eastAsia="zh-CN"/>
        </w:rPr>
      </w:pPr>
      <w:r>
        <w:rPr>
          <w:rFonts w:hint="eastAsia" w:ascii="仿宋" w:hAnsi="仿宋" w:eastAsia="仿宋" w:cs="仿宋"/>
          <w:color w:val="222222"/>
          <w:spacing w:val="8"/>
          <w:sz w:val="28"/>
          <w:szCs w:val="28"/>
          <w:shd w:val="clear" w:color="auto" w:fill="FFFFFF"/>
          <w:lang w:val="en-US" w:eastAsia="zh-CN"/>
        </w:rPr>
        <w:t>自</w:t>
      </w:r>
      <w:r>
        <w:rPr>
          <w:rFonts w:hint="eastAsia" w:ascii="仿宋" w:hAnsi="仿宋" w:eastAsia="仿宋" w:cs="仿宋"/>
          <w:color w:val="222222"/>
          <w:spacing w:val="8"/>
          <w:sz w:val="28"/>
          <w:szCs w:val="28"/>
          <w:shd w:val="clear" w:color="auto" w:fill="FFFFFF"/>
        </w:rPr>
        <w:t>数字经济蓬勃发展</w:t>
      </w:r>
      <w:r>
        <w:rPr>
          <w:rFonts w:hint="eastAsia" w:ascii="仿宋" w:hAnsi="仿宋" w:eastAsia="仿宋" w:cs="仿宋"/>
          <w:color w:val="222222"/>
          <w:spacing w:val="8"/>
          <w:sz w:val="28"/>
          <w:szCs w:val="28"/>
          <w:shd w:val="clear" w:color="auto" w:fill="FFFFFF"/>
          <w:lang w:val="en-US" w:eastAsia="zh-CN"/>
        </w:rPr>
        <w:t>以来</w:t>
      </w:r>
      <w:r>
        <w:rPr>
          <w:rFonts w:hint="eastAsia" w:ascii="仿宋" w:hAnsi="仿宋" w:eastAsia="仿宋" w:cs="仿宋"/>
          <w:color w:val="222222"/>
          <w:spacing w:val="8"/>
          <w:sz w:val="28"/>
          <w:szCs w:val="28"/>
          <w:shd w:val="clear" w:color="auto" w:fill="FFFFFF"/>
          <w:lang w:eastAsia="zh-CN"/>
        </w:rPr>
        <w:t>，</w:t>
      </w:r>
      <w:r>
        <w:rPr>
          <w:rFonts w:hint="eastAsia" w:ascii="仿宋" w:hAnsi="仿宋" w:eastAsia="仿宋" w:cs="仿宋"/>
          <w:color w:val="222222"/>
          <w:spacing w:val="8"/>
          <w:sz w:val="28"/>
          <w:szCs w:val="28"/>
          <w:shd w:val="clear" w:color="auto" w:fill="FFFFFF"/>
          <w:lang w:val="en-US" w:eastAsia="zh-CN"/>
        </w:rPr>
        <w:t>花卉电商协会积极推动数字化转型升级，与电商平台紧密对接，带领部分优质供应商开辟出产地直供消费者的销路。今年8月在广州举办了抖音广州商家招商大会和淘宝天猫商家大会，与平台一起帮助花卉商家分析下半年趋势及电商化发展，特别针对无零售经验的生产企业，形成了生产、供应链、销售分离，各版块分工协作，优胜劣汰的良性发展生态。</w:t>
      </w:r>
    </w:p>
    <w:p>
      <w:pPr>
        <w:keepNext w:val="0"/>
        <w:keepLines w:val="0"/>
        <w:pageBreakBefore w:val="0"/>
        <w:widowControl w:val="0"/>
        <w:kinsoku/>
        <w:wordWrap/>
        <w:overflowPunct/>
        <w:topLinePunct w:val="0"/>
        <w:autoSpaceDE/>
        <w:autoSpaceDN/>
        <w:bidi w:val="0"/>
        <w:adjustRightInd/>
        <w:snapToGrid/>
        <w:spacing w:line="440" w:lineRule="exact"/>
        <w:ind w:firstLine="592" w:firstLineChars="200"/>
        <w:textAlignment w:val="auto"/>
        <w:rPr>
          <w:rFonts w:hint="eastAsia" w:ascii="仿宋" w:hAnsi="仿宋" w:eastAsia="仿宋" w:cs="仿宋"/>
          <w:color w:val="222222"/>
          <w:spacing w:val="8"/>
          <w:sz w:val="28"/>
          <w:szCs w:val="28"/>
          <w:shd w:val="clear" w:color="auto" w:fill="FFFFFF"/>
          <w:lang w:val="en-US" w:eastAsia="zh-CN"/>
        </w:rPr>
      </w:pPr>
      <w:r>
        <w:rPr>
          <w:rFonts w:hint="eastAsia" w:ascii="仿宋" w:hAnsi="仿宋" w:eastAsia="仿宋" w:cs="仿宋"/>
          <w:color w:val="222222"/>
          <w:spacing w:val="8"/>
          <w:sz w:val="28"/>
          <w:szCs w:val="28"/>
          <w:shd w:val="clear" w:color="auto" w:fill="FFFFFF"/>
          <w:lang w:val="en-US" w:eastAsia="zh-CN"/>
        </w:rPr>
        <w:t>第三届电商直播节（中国·广州）举行之际，适逢花卉行业采购旺季，花卉电商协会拟整合花卉产地生产和全网优质达人之力，策划开展“优质花田直供”系列活动，线上开展促销等电商活动，调动平台达人和商家积极性，以自播或供应链对接主播形式参与，扩大直播电商节品牌影响力。线下举行选品对接、主播资源对接等活动，特此申请主办第三届直播电商节（中国·广州）花卉品类专场，为广州优质花卉电商化推上新的台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222222"/>
          <w:spacing w:val="8"/>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222222"/>
          <w:spacing w:val="8"/>
          <w:sz w:val="28"/>
          <w:szCs w:val="28"/>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aps w:val="0"/>
          <w:color w:val="121212"/>
          <w:spacing w:val="0"/>
          <w:sz w:val="21"/>
          <w:szCs w:val="21"/>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i w:val="0"/>
          <w:iCs w:val="0"/>
          <w:caps w:val="0"/>
          <w:color w:val="121212"/>
          <w:spacing w:val="0"/>
          <w:sz w:val="28"/>
          <w:szCs w:val="28"/>
          <w:shd w:val="clear" w:color="auto" w:fill="FFFFFF"/>
          <w:lang w:val="en-US" w:eastAsia="zh-CN"/>
        </w:rPr>
      </w:pPr>
      <w:r>
        <w:rPr>
          <w:rFonts w:hint="eastAsia" w:ascii="仿宋" w:hAnsi="仿宋" w:eastAsia="仿宋" w:cs="仿宋"/>
          <w:b/>
          <w:bCs/>
          <w:i w:val="0"/>
          <w:iCs w:val="0"/>
          <w:caps w:val="0"/>
          <w:color w:val="121212"/>
          <w:spacing w:val="0"/>
          <w:sz w:val="28"/>
          <w:szCs w:val="28"/>
          <w:shd w:val="clear" w:color="auto" w:fill="FFFFFF"/>
          <w:lang w:val="en-US" w:eastAsia="zh-CN"/>
        </w:rPr>
        <w:t>三、活动时间</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222222"/>
          <w:spacing w:val="8"/>
          <w:sz w:val="28"/>
          <w:szCs w:val="36"/>
          <w:shd w:val="clear" w:color="auto" w:fill="FFFFFF"/>
        </w:rPr>
      </w:pPr>
      <w:r>
        <w:rPr>
          <w:rFonts w:hint="eastAsia" w:ascii="仿宋" w:hAnsi="仿宋" w:eastAsia="仿宋" w:cs="仿宋"/>
          <w:color w:val="222222"/>
          <w:spacing w:val="8"/>
          <w:sz w:val="28"/>
          <w:szCs w:val="36"/>
          <w:shd w:val="clear" w:color="auto" w:fill="FFFFFF"/>
          <w:lang w:val="en-US" w:eastAsia="zh-CN"/>
        </w:rPr>
        <w:t>2022年9月1</w:t>
      </w:r>
      <w:r>
        <w:rPr>
          <w:rFonts w:hint="eastAsia" w:ascii="仿宋" w:hAnsi="仿宋" w:eastAsia="仿宋" w:cs="仿宋"/>
          <w:color w:val="222222"/>
          <w:spacing w:val="8"/>
          <w:sz w:val="28"/>
          <w:szCs w:val="36"/>
          <w:shd w:val="clear" w:color="auto" w:fill="FFFFFF"/>
        </w:rPr>
        <w:t>日-9月</w:t>
      </w:r>
      <w:r>
        <w:rPr>
          <w:rFonts w:hint="eastAsia" w:ascii="仿宋" w:hAnsi="仿宋" w:eastAsia="仿宋" w:cs="仿宋"/>
          <w:color w:val="222222"/>
          <w:spacing w:val="8"/>
          <w:sz w:val="28"/>
          <w:szCs w:val="36"/>
          <w:shd w:val="clear" w:color="auto" w:fill="FFFFFF"/>
          <w:lang w:val="en-US" w:eastAsia="zh-CN"/>
        </w:rPr>
        <w:t>30</w:t>
      </w:r>
      <w:r>
        <w:rPr>
          <w:rFonts w:hint="eastAsia" w:ascii="仿宋" w:hAnsi="仿宋" w:eastAsia="仿宋" w:cs="仿宋"/>
          <w:color w:val="222222"/>
          <w:spacing w:val="8"/>
          <w:sz w:val="28"/>
          <w:szCs w:val="36"/>
          <w:shd w:val="clear" w:color="auto" w:fill="FFFFFF"/>
        </w:rPr>
        <w:t>日</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i w:val="0"/>
          <w:iCs w:val="0"/>
          <w:caps w:val="0"/>
          <w:color w:val="121212"/>
          <w:spacing w:val="0"/>
          <w:sz w:val="28"/>
          <w:szCs w:val="28"/>
          <w:shd w:val="clear" w:color="auto" w:fill="FFFFFF"/>
          <w:lang w:val="en-US" w:eastAsia="zh-CN"/>
        </w:rPr>
      </w:pPr>
      <w:r>
        <w:rPr>
          <w:rFonts w:hint="eastAsia" w:ascii="仿宋" w:hAnsi="仿宋" w:eastAsia="仿宋" w:cs="仿宋"/>
          <w:b/>
          <w:bCs/>
          <w:i w:val="0"/>
          <w:iCs w:val="0"/>
          <w:caps w:val="0"/>
          <w:color w:val="121212"/>
          <w:spacing w:val="0"/>
          <w:sz w:val="28"/>
          <w:szCs w:val="28"/>
          <w:shd w:val="clear" w:color="auto" w:fill="FFFFFF"/>
          <w:lang w:val="en-US" w:eastAsia="zh-CN"/>
        </w:rPr>
        <w:t>四、主办单位</w:t>
      </w:r>
    </w:p>
    <w:p>
      <w:pPr>
        <w:widowControl w:val="0"/>
        <w:numPr>
          <w:ilvl w:val="0"/>
          <w:numId w:val="0"/>
        </w:numPr>
        <w:spacing w:line="560" w:lineRule="exact"/>
        <w:ind w:leftChars="0" w:firstLine="560" w:firstLineChars="200"/>
        <w:jc w:val="both"/>
        <w:outlineLvl w:val="0"/>
        <w:rPr>
          <w:rFonts w:hint="default" w:ascii="仿宋" w:hAnsi="仿宋" w:eastAsia="仿宋" w:cs="仿宋"/>
          <w:i w:val="0"/>
          <w:iCs w:val="0"/>
          <w:caps w:val="0"/>
          <w:color w:val="121212"/>
          <w:spacing w:val="0"/>
          <w:kern w:val="2"/>
          <w:sz w:val="28"/>
          <w:szCs w:val="28"/>
          <w:shd w:val="clear" w:color="auto" w:fill="FFFFFF"/>
          <w:lang w:val="en-US" w:eastAsia="zh-CN" w:bidi="ar-SA"/>
        </w:rPr>
      </w:pPr>
      <w:r>
        <w:rPr>
          <w:rFonts w:hint="eastAsia" w:ascii="仿宋" w:hAnsi="仿宋" w:eastAsia="仿宋" w:cs="仿宋"/>
          <w:i w:val="0"/>
          <w:iCs w:val="0"/>
          <w:caps w:val="0"/>
          <w:color w:val="121212"/>
          <w:spacing w:val="0"/>
          <w:kern w:val="2"/>
          <w:sz w:val="28"/>
          <w:szCs w:val="28"/>
          <w:shd w:val="clear" w:color="auto" w:fill="FFFFFF"/>
          <w:lang w:val="en-US" w:eastAsia="zh-CN" w:bidi="ar-SA"/>
        </w:rPr>
        <w:t>广州市花卉电子商务行业协会</w:t>
      </w:r>
    </w:p>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b/>
          <w:bCs/>
          <w:i w:val="0"/>
          <w:iCs w:val="0"/>
          <w:caps w:val="0"/>
          <w:color w:val="121212"/>
          <w:spacing w:val="0"/>
          <w:sz w:val="28"/>
          <w:szCs w:val="28"/>
          <w:shd w:val="clear" w:color="auto" w:fill="FFFFFF"/>
          <w:lang w:val="en-US" w:eastAsia="zh-CN"/>
        </w:rPr>
      </w:pPr>
      <w:r>
        <w:rPr>
          <w:rFonts w:hint="eastAsia" w:ascii="仿宋" w:hAnsi="仿宋" w:eastAsia="仿宋" w:cs="仿宋"/>
          <w:b/>
          <w:bCs/>
          <w:i w:val="0"/>
          <w:iCs w:val="0"/>
          <w:caps w:val="0"/>
          <w:color w:val="121212"/>
          <w:spacing w:val="0"/>
          <w:sz w:val="28"/>
          <w:szCs w:val="28"/>
          <w:shd w:val="clear" w:color="auto" w:fill="FFFFFF"/>
          <w:lang w:val="en-US" w:eastAsia="zh-CN"/>
        </w:rPr>
        <w:t>活动形式</w:t>
      </w:r>
    </w:p>
    <w:p>
      <w:pPr>
        <w:keepNext w:val="0"/>
        <w:keepLines w:val="0"/>
        <w:pageBreakBefore w:val="0"/>
        <w:numPr>
          <w:ilvl w:val="0"/>
          <w:numId w:val="2"/>
        </w:numPr>
        <w:kinsoku/>
        <w:wordWrap/>
        <w:overflowPunct/>
        <w:topLinePunct w:val="0"/>
        <w:autoSpaceDE/>
        <w:autoSpaceDN/>
        <w:bidi w:val="0"/>
        <w:adjustRightInd/>
        <w:snapToGrid/>
        <w:spacing w:line="500" w:lineRule="exact"/>
        <w:textAlignment w:val="auto"/>
        <w:rPr>
          <w:rFonts w:hint="eastAsia" w:ascii="仿宋" w:hAnsi="仿宋" w:eastAsia="仿宋" w:cs="仿宋"/>
          <w:color w:val="222222"/>
          <w:spacing w:val="8"/>
          <w:sz w:val="28"/>
          <w:szCs w:val="28"/>
          <w:shd w:val="clear" w:color="auto" w:fill="FFFFFF"/>
        </w:rPr>
      </w:pPr>
      <w:r>
        <w:rPr>
          <w:rFonts w:hint="eastAsia" w:ascii="仿宋" w:hAnsi="仿宋" w:eastAsia="仿宋" w:cs="仿宋"/>
          <w:i w:val="0"/>
          <w:iCs w:val="0"/>
          <w:caps w:val="0"/>
          <w:color w:val="121212"/>
          <w:spacing w:val="0"/>
          <w:sz w:val="28"/>
          <w:szCs w:val="28"/>
          <w:shd w:val="clear" w:color="auto" w:fill="FFFFFF"/>
          <w:lang w:val="en-US" w:eastAsia="zh-CN"/>
        </w:rPr>
        <w:t>线上：“</w:t>
      </w:r>
      <w:r>
        <w:rPr>
          <w:rFonts w:hint="eastAsia" w:ascii="仿宋" w:hAnsi="仿宋" w:eastAsia="仿宋" w:cs="仿宋"/>
          <w:color w:val="222222"/>
          <w:spacing w:val="8"/>
          <w:sz w:val="28"/>
          <w:szCs w:val="28"/>
          <w:shd w:val="clear" w:color="auto" w:fill="FFFFFF"/>
          <w:lang w:val="en-US" w:eastAsia="zh-CN"/>
        </w:rPr>
        <w:t>优质花田直供-第三届直播电商节</w:t>
      </w:r>
      <w:r>
        <w:rPr>
          <w:rFonts w:hint="eastAsia" w:ascii="仿宋" w:hAnsi="仿宋" w:eastAsia="仿宋" w:cs="仿宋"/>
          <w:i w:val="0"/>
          <w:iCs w:val="0"/>
          <w:caps w:val="0"/>
          <w:color w:val="121212"/>
          <w:spacing w:val="0"/>
          <w:sz w:val="28"/>
          <w:szCs w:val="28"/>
          <w:shd w:val="clear" w:color="auto" w:fill="FFFFFF"/>
          <w:lang w:val="en-US" w:eastAsia="zh-CN"/>
        </w:rPr>
        <w:t>”主题直播</w:t>
      </w:r>
    </w:p>
    <w:p>
      <w:pPr>
        <w:keepNext w:val="0"/>
        <w:keepLines w:val="0"/>
        <w:pageBreakBefore w:val="0"/>
        <w:numPr>
          <w:ilvl w:val="0"/>
          <w:numId w:val="2"/>
        </w:numPr>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121212"/>
          <w:spacing w:val="0"/>
          <w:sz w:val="28"/>
          <w:szCs w:val="28"/>
          <w:shd w:val="clear" w:color="auto" w:fill="FFFFFF"/>
          <w:lang w:val="en-US" w:eastAsia="zh-CN"/>
        </w:rPr>
      </w:pPr>
      <w:r>
        <w:rPr>
          <w:rFonts w:hint="eastAsia" w:ascii="仿宋" w:hAnsi="仿宋" w:eastAsia="仿宋" w:cs="仿宋"/>
          <w:color w:val="222222"/>
          <w:spacing w:val="8"/>
          <w:sz w:val="28"/>
          <w:szCs w:val="28"/>
          <w:shd w:val="clear" w:color="auto" w:fill="FFFFFF"/>
          <w:lang w:val="en-US" w:eastAsia="zh-CN"/>
        </w:rPr>
        <w:t>线下：</w:t>
      </w:r>
      <w:r>
        <w:rPr>
          <w:rFonts w:hint="eastAsia" w:ascii="仿宋" w:hAnsi="仿宋" w:eastAsia="仿宋" w:cs="仿宋"/>
          <w:i w:val="0"/>
          <w:iCs w:val="0"/>
          <w:caps w:val="0"/>
          <w:color w:val="121212"/>
          <w:spacing w:val="0"/>
          <w:sz w:val="28"/>
          <w:szCs w:val="28"/>
          <w:shd w:val="clear" w:color="auto" w:fill="FFFFFF"/>
          <w:lang w:val="en-US" w:eastAsia="zh-CN"/>
        </w:rPr>
        <w:t>产地直供优质产品提报及选品</w:t>
      </w:r>
      <w:r>
        <w:rPr>
          <w:rFonts w:hint="eastAsia" w:ascii="仿宋" w:hAnsi="仿宋" w:eastAsia="仿宋" w:cs="仿宋"/>
          <w:color w:val="222222"/>
          <w:spacing w:val="8"/>
          <w:sz w:val="28"/>
          <w:szCs w:val="28"/>
          <w:shd w:val="clear" w:color="auto" w:fill="FFFFFF"/>
          <w:lang w:val="en-US" w:eastAsia="zh-CN"/>
        </w:rPr>
        <w:t>、基地视频宣传</w:t>
      </w:r>
    </w:p>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b/>
          <w:bCs/>
          <w:i w:val="0"/>
          <w:iCs w:val="0"/>
          <w:caps w:val="0"/>
          <w:color w:val="121212"/>
          <w:spacing w:val="0"/>
          <w:sz w:val="28"/>
          <w:szCs w:val="28"/>
          <w:shd w:val="clear" w:color="auto" w:fill="FFFFFF"/>
          <w:lang w:val="en-US" w:eastAsia="zh-CN"/>
        </w:rPr>
      </w:pPr>
      <w:r>
        <w:rPr>
          <w:rFonts w:hint="eastAsia" w:ascii="仿宋" w:hAnsi="仿宋" w:eastAsia="仿宋" w:cs="仿宋"/>
          <w:b/>
          <w:bCs/>
          <w:i w:val="0"/>
          <w:iCs w:val="0"/>
          <w:caps w:val="0"/>
          <w:color w:val="121212"/>
          <w:spacing w:val="0"/>
          <w:sz w:val="28"/>
          <w:szCs w:val="28"/>
          <w:shd w:val="clear" w:color="auto" w:fill="FFFFFF"/>
          <w:lang w:val="en-US" w:eastAsia="zh-CN"/>
        </w:rPr>
        <w:t>活动时间铺排</w:t>
      </w:r>
    </w:p>
    <w:p>
      <w:pPr>
        <w:keepNext w:val="0"/>
        <w:keepLines w:val="0"/>
        <w:pageBreakBefore w:val="0"/>
        <w:numPr>
          <w:ilvl w:val="0"/>
          <w:numId w:val="3"/>
        </w:numPr>
        <w:kinsoku/>
        <w:wordWrap/>
        <w:overflowPunct/>
        <w:topLinePunct w:val="0"/>
        <w:autoSpaceDE/>
        <w:autoSpaceDN/>
        <w:bidi w:val="0"/>
        <w:adjustRightInd/>
        <w:snapToGrid/>
        <w:spacing w:line="500" w:lineRule="exact"/>
        <w:textAlignment w:val="auto"/>
        <w:rPr>
          <w:rFonts w:hint="eastAsia" w:ascii="仿宋" w:hAnsi="仿宋" w:eastAsia="仿宋" w:cs="仿宋"/>
          <w:b/>
          <w:bCs/>
          <w:i w:val="0"/>
          <w:iCs w:val="0"/>
          <w:caps w:val="0"/>
          <w:color w:val="121212"/>
          <w:spacing w:val="0"/>
          <w:sz w:val="28"/>
          <w:szCs w:val="28"/>
          <w:shd w:val="clear" w:color="auto" w:fill="FFFFFF"/>
          <w:lang w:val="en-US" w:eastAsia="zh-CN"/>
        </w:rPr>
      </w:pPr>
      <w:r>
        <w:rPr>
          <w:rFonts w:hint="eastAsia" w:ascii="仿宋" w:hAnsi="仿宋" w:eastAsia="仿宋" w:cs="仿宋"/>
          <w:b/>
          <w:bCs/>
          <w:i w:val="0"/>
          <w:iCs w:val="0"/>
          <w:caps w:val="0"/>
          <w:color w:val="121212"/>
          <w:spacing w:val="0"/>
          <w:sz w:val="28"/>
          <w:szCs w:val="28"/>
          <w:shd w:val="clear" w:color="auto" w:fill="FFFFFF"/>
          <w:lang w:val="en-US" w:eastAsia="zh-CN"/>
        </w:rPr>
        <w:t>选品期：2022年9月1日-9月10日</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i w:val="0"/>
          <w:iCs w:val="0"/>
          <w:caps w:val="0"/>
          <w:color w:val="121212"/>
          <w:spacing w:val="0"/>
          <w:sz w:val="28"/>
          <w:szCs w:val="28"/>
          <w:shd w:val="clear" w:color="auto" w:fill="FFFFFF"/>
          <w:lang w:val="en-US" w:eastAsia="zh-CN"/>
        </w:rPr>
      </w:pPr>
      <w:r>
        <w:rPr>
          <w:rFonts w:hint="eastAsia" w:ascii="仿宋" w:hAnsi="仿宋" w:eastAsia="仿宋" w:cs="仿宋"/>
          <w:i w:val="0"/>
          <w:iCs w:val="0"/>
          <w:caps w:val="0"/>
          <w:color w:val="121212"/>
          <w:spacing w:val="0"/>
          <w:sz w:val="28"/>
          <w:szCs w:val="28"/>
          <w:shd w:val="clear" w:color="auto" w:fill="FFFFFF"/>
          <w:lang w:val="en-US" w:eastAsia="zh-CN"/>
        </w:rPr>
        <w:t>由协会向广州生产基地发布田头优质好货招募计划，各生产基地提报产品及寄送样品。</w:t>
      </w:r>
    </w:p>
    <w:p>
      <w:pPr>
        <w:keepNext w:val="0"/>
        <w:keepLines w:val="0"/>
        <w:pageBreakBefore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default" w:ascii="仿宋" w:hAnsi="仿宋" w:eastAsia="仿宋" w:cs="仿宋"/>
          <w:b/>
          <w:bCs/>
          <w:i w:val="0"/>
          <w:iCs w:val="0"/>
          <w:caps w:val="0"/>
          <w:color w:val="121212"/>
          <w:spacing w:val="0"/>
          <w:sz w:val="28"/>
          <w:szCs w:val="28"/>
          <w:shd w:val="clear" w:color="auto" w:fill="FFFFFF"/>
          <w:lang w:val="en-US" w:eastAsia="zh-CN"/>
        </w:rPr>
      </w:pPr>
      <w:r>
        <w:rPr>
          <w:rFonts w:hint="eastAsia" w:ascii="仿宋" w:hAnsi="仿宋" w:eastAsia="仿宋" w:cs="仿宋"/>
          <w:b/>
          <w:bCs/>
          <w:i w:val="0"/>
          <w:iCs w:val="0"/>
          <w:caps w:val="0"/>
          <w:color w:val="121212"/>
          <w:spacing w:val="0"/>
          <w:sz w:val="28"/>
          <w:szCs w:val="28"/>
          <w:shd w:val="clear" w:color="auto" w:fill="FFFFFF"/>
          <w:lang w:val="en-US" w:eastAsia="zh-CN"/>
        </w:rPr>
        <w:t>造品期：2022年9月10日-9月15日</w:t>
      </w:r>
    </w:p>
    <w:p>
      <w:pPr>
        <w:pStyle w:val="2"/>
        <w:ind w:left="0" w:leftChars="0" w:firstLine="0" w:firstLineChars="0"/>
        <w:rPr>
          <w:rFonts w:hint="default"/>
          <w:sz w:val="28"/>
          <w:szCs w:val="22"/>
          <w:lang w:val="en-US" w:eastAsia="zh-CN"/>
        </w:rPr>
      </w:pPr>
      <w:r>
        <w:rPr>
          <w:rFonts w:hint="eastAsia"/>
          <w:sz w:val="28"/>
          <w:szCs w:val="22"/>
          <w:lang w:val="en-US" w:eastAsia="zh-CN"/>
        </w:rPr>
        <w:t>由协会邀请行业专家进行产品品质评估、盆器配件搭配设计，包装设计。</w:t>
      </w:r>
    </w:p>
    <w:p>
      <w:pPr>
        <w:keepNext w:val="0"/>
        <w:keepLines w:val="0"/>
        <w:pageBreakBefore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default" w:ascii="仿宋" w:hAnsi="仿宋" w:eastAsia="仿宋" w:cs="仿宋"/>
          <w:b/>
          <w:bCs/>
          <w:i w:val="0"/>
          <w:iCs w:val="0"/>
          <w:caps w:val="0"/>
          <w:color w:val="121212"/>
          <w:spacing w:val="0"/>
          <w:sz w:val="28"/>
          <w:szCs w:val="28"/>
          <w:shd w:val="clear" w:color="auto" w:fill="FFFFFF"/>
          <w:lang w:val="en-US" w:eastAsia="zh-CN"/>
        </w:rPr>
      </w:pPr>
      <w:r>
        <w:rPr>
          <w:rFonts w:hint="eastAsia" w:ascii="仿宋" w:hAnsi="仿宋" w:eastAsia="仿宋" w:cs="仿宋"/>
          <w:b/>
          <w:bCs/>
          <w:i w:val="0"/>
          <w:iCs w:val="0"/>
          <w:caps w:val="0"/>
          <w:color w:val="121212"/>
          <w:spacing w:val="0"/>
          <w:sz w:val="28"/>
          <w:szCs w:val="28"/>
          <w:shd w:val="clear" w:color="auto" w:fill="FFFFFF"/>
          <w:lang w:val="en-US" w:eastAsia="zh-CN"/>
        </w:rPr>
        <w:t>活动执行期：2022年9月16日-9月30日</w:t>
      </w:r>
    </w:p>
    <w:p>
      <w:pPr>
        <w:pStyle w:val="2"/>
        <w:ind w:left="0" w:leftChars="0" w:firstLine="0" w:firstLineChars="0"/>
        <w:rPr>
          <w:rFonts w:hint="default"/>
          <w:sz w:val="28"/>
          <w:szCs w:val="22"/>
          <w:lang w:val="en-US" w:eastAsia="zh-CN"/>
        </w:rPr>
      </w:pPr>
      <w:r>
        <w:rPr>
          <w:rFonts w:hint="eastAsia"/>
          <w:sz w:val="28"/>
          <w:szCs w:val="22"/>
          <w:lang w:val="en-US" w:eastAsia="zh-CN"/>
        </w:rPr>
        <w:t>组织百名平台达人、明星进行销售推广，集中密度宣传</w:t>
      </w:r>
    </w:p>
    <w:p>
      <w:pPr>
        <w:keepNext w:val="0"/>
        <w:keepLines w:val="0"/>
        <w:pageBreakBefore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i w:val="0"/>
          <w:iCs w:val="0"/>
          <w:caps w:val="0"/>
          <w:color w:val="121212"/>
          <w:spacing w:val="0"/>
          <w:sz w:val="28"/>
          <w:szCs w:val="28"/>
          <w:shd w:val="clear" w:color="auto" w:fill="FFFFFF"/>
          <w:lang w:val="en-US" w:eastAsia="zh-CN"/>
        </w:rPr>
      </w:pPr>
      <w:r>
        <w:rPr>
          <w:rFonts w:hint="eastAsia" w:ascii="仿宋" w:hAnsi="仿宋" w:eastAsia="仿宋" w:cs="仿宋"/>
          <w:b/>
          <w:bCs/>
          <w:i w:val="0"/>
          <w:iCs w:val="0"/>
          <w:caps w:val="0"/>
          <w:color w:val="121212"/>
          <w:spacing w:val="0"/>
          <w:sz w:val="28"/>
          <w:szCs w:val="28"/>
          <w:shd w:val="clear" w:color="auto" w:fill="FFFFFF"/>
          <w:lang w:val="en-US" w:eastAsia="zh-CN"/>
        </w:rPr>
        <w:t>宣传期：9月28日-9月30日</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i w:val="0"/>
          <w:iCs w:val="0"/>
          <w:caps w:val="0"/>
          <w:color w:val="121212"/>
          <w:spacing w:val="0"/>
          <w:sz w:val="28"/>
          <w:szCs w:val="28"/>
          <w:shd w:val="clear" w:color="auto" w:fill="FFFFFF"/>
          <w:lang w:val="en-US" w:eastAsia="zh-CN"/>
        </w:rPr>
      </w:pPr>
      <w:r>
        <w:rPr>
          <w:rFonts w:hint="eastAsia" w:ascii="仿宋" w:hAnsi="仿宋" w:eastAsia="仿宋" w:cs="仿宋"/>
          <w:i w:val="0"/>
          <w:iCs w:val="0"/>
          <w:caps w:val="0"/>
          <w:color w:val="121212"/>
          <w:spacing w:val="0"/>
          <w:sz w:val="28"/>
          <w:szCs w:val="28"/>
          <w:shd w:val="clear" w:color="auto" w:fill="FFFFFF"/>
          <w:lang w:val="en-US" w:eastAsia="zh-CN"/>
        </w:rPr>
        <w:t>第三届电商直播节花卉专场活动战报数据推广，各媒体平台持续报道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兰亭中粗黑简体">
    <w:altName w:val="黑体"/>
    <w:panose1 w:val="02000500000000000000"/>
    <w:charset w:val="00"/>
    <w:family w:val="auto"/>
    <w:pitch w:val="default"/>
    <w:sig w:usb0="00000000" w:usb1="00000000" w:usb2="00000012" w:usb3="00000000" w:csb0="00040001" w:csb1="00000000"/>
  </w:font>
  <w:font w:name="方正兰亭黑简体">
    <w:altName w:val="黑体"/>
    <w:panose1 w:val="02000000000000000000"/>
    <w:charset w:val="00"/>
    <w:family w:val="auto"/>
    <w:pitch w:val="default"/>
    <w:sig w:usb0="00000000" w:usb1="00000000" w:usb2="00000000" w:usb3="00000000" w:csb0="00040000" w:csb1="00000000"/>
  </w:font>
  <w:font w:name="方正兰亭准黑简体">
    <w:altName w:val="黑体"/>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iti SC Medium">
    <w:altName w:val="宋体"/>
    <w:panose1 w:val="00000000000000000000"/>
    <w:charset w:val="86"/>
    <w:family w:val="auto"/>
    <w:pitch w:val="default"/>
    <w:sig w:usb0="00000000" w:usb1="00000000" w:usb2="00000000" w:usb3="00000000" w:csb0="203E0000" w:csb1="00000000"/>
  </w:font>
  <w:font w:name="魏碑-简">
    <w:altName w:val="宋体"/>
    <w:panose1 w:val="00000000000000000000"/>
    <w:charset w:val="86"/>
    <w:family w:val="auto"/>
    <w:pitch w:val="default"/>
    <w:sig w:usb0="00000000" w:usb1="00000000" w:usb2="00080016" w:usb3="00000000" w:csb0="2006018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B3656"/>
    <w:multiLevelType w:val="singleLevel"/>
    <w:tmpl w:val="870B3656"/>
    <w:lvl w:ilvl="0" w:tentative="0">
      <w:start w:val="1"/>
      <w:numFmt w:val="chineseCounting"/>
      <w:suff w:val="nothing"/>
      <w:lvlText w:val="（%1）"/>
      <w:lvlJc w:val="left"/>
      <w:rPr>
        <w:rFonts w:hint="eastAsia"/>
      </w:rPr>
    </w:lvl>
  </w:abstractNum>
  <w:abstractNum w:abstractNumId="1">
    <w:nsid w:val="FEF79185"/>
    <w:multiLevelType w:val="singleLevel"/>
    <w:tmpl w:val="FEF79185"/>
    <w:lvl w:ilvl="0" w:tentative="0">
      <w:start w:val="1"/>
      <w:numFmt w:val="chineseCounting"/>
      <w:suff w:val="nothing"/>
      <w:lvlText w:val="（%1）"/>
      <w:lvlJc w:val="left"/>
      <w:rPr>
        <w:rFonts w:hint="eastAsia"/>
      </w:rPr>
    </w:lvl>
  </w:abstractNum>
  <w:abstractNum w:abstractNumId="2">
    <w:nsid w:val="09D2D6AE"/>
    <w:multiLevelType w:val="singleLevel"/>
    <w:tmpl w:val="09D2D6AE"/>
    <w:lvl w:ilvl="0" w:tentative="0">
      <w:start w:val="5"/>
      <w:numFmt w:val="chineseCounting"/>
      <w:suff w:val="nothing"/>
      <w:lvlText w:val="%1、"/>
      <w:lvlJc w:val="left"/>
      <w:rPr>
        <w:rFonts w:hint="eastAsia"/>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OTQzZjYyNGIxOTI5MDAxODZmNzRiMDY5NDY3MmQifQ=="/>
  </w:docVars>
  <w:rsids>
    <w:rsidRoot w:val="5FAE65A6"/>
    <w:rsid w:val="533A5F2B"/>
    <w:rsid w:val="5FAE65A6"/>
    <w:rsid w:val="7506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outlineLvl w:val="0"/>
    </w:pPr>
    <w:rPr>
      <w:rFonts w:ascii="仿宋_GB2312"/>
      <w:szCs w:val="24"/>
    </w:rPr>
  </w:style>
  <w:style w:type="paragraph" w:styleId="3">
    <w:name w:val="Body Text Indent"/>
    <w:basedOn w:val="1"/>
    <w:qFormat/>
    <w:uiPriority w:val="0"/>
    <w:pPr>
      <w:spacing w:after="120"/>
      <w:ind w:left="420" w:leftChars="20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1994</Words>
  <Characters>2043</Characters>
  <Lines>0</Lines>
  <Paragraphs>0</Paragraphs>
  <TotalTime>1</TotalTime>
  <ScaleCrop>false</ScaleCrop>
  <LinksUpToDate>false</LinksUpToDate>
  <CharactersWithSpaces>2046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2022-09-02T03:45:00Z</dcterms:created>
  <dc:creator>喻斌</dc:creator>
  <cp:lastModifiedBy>喻斌</cp:lastModifiedBy>
  <dcterms:modified xsi:type="dcterms:W3CDTF">2022-09-02T03:49:57Z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F13CA2A6D4CA4637904B02B8251788B9</vt:lpwstr>
  </property>
</Properties>
</file>