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52" w:rsidRDefault="00674C81">
      <w:pPr>
        <w:spacing w:before="156" w:line="184" w:lineRule="auto"/>
        <w:ind w:firstLine="147"/>
        <w:jc w:val="both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pacing w:val="-4"/>
          <w:sz w:val="44"/>
          <w:szCs w:val="44"/>
        </w:rPr>
        <w:t>关于作为申报主体参与</w:t>
      </w:r>
      <w:r>
        <w:rPr>
          <w:rFonts w:ascii="黑体" w:eastAsia="黑体" w:hAnsi="黑体" w:cs="黑体"/>
          <w:spacing w:val="-80"/>
          <w:sz w:val="44"/>
          <w:szCs w:val="44"/>
        </w:rPr>
        <w:t xml:space="preserve"> </w:t>
      </w:r>
      <w:r>
        <w:rPr>
          <w:rFonts w:ascii="黑体" w:eastAsia="黑体" w:hAnsi="黑体" w:cs="黑体"/>
          <w:spacing w:val="-4"/>
          <w:sz w:val="44"/>
          <w:szCs w:val="44"/>
        </w:rPr>
        <w:t>2022</w:t>
      </w:r>
      <w:r>
        <w:rPr>
          <w:rFonts w:ascii="黑体" w:eastAsia="黑体" w:hAnsi="黑体" w:cs="黑体"/>
          <w:spacing w:val="-92"/>
          <w:sz w:val="44"/>
          <w:szCs w:val="44"/>
        </w:rPr>
        <w:t xml:space="preserve"> </w:t>
      </w:r>
      <w:r>
        <w:rPr>
          <w:rFonts w:ascii="黑体" w:eastAsia="黑体" w:hAnsi="黑体" w:cs="黑体"/>
          <w:spacing w:val="-4"/>
          <w:sz w:val="44"/>
          <w:szCs w:val="44"/>
        </w:rPr>
        <w:t>年广州市商务</w:t>
      </w:r>
    </w:p>
    <w:p w:rsidR="00C36852" w:rsidRDefault="00674C81">
      <w:pPr>
        <w:spacing w:before="184" w:line="708" w:lineRule="exact"/>
        <w:ind w:firstLine="1801"/>
        <w:jc w:val="both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pacing w:val="-4"/>
          <w:position w:val="18"/>
          <w:sz w:val="44"/>
          <w:szCs w:val="44"/>
        </w:rPr>
        <w:t>写字楼等级评定的公示函</w:t>
      </w:r>
    </w:p>
    <w:p w:rsidR="0012657B" w:rsidRDefault="0012657B">
      <w:pPr>
        <w:spacing w:line="204" w:lineRule="auto"/>
        <w:ind w:firstLine="36"/>
        <w:jc w:val="both"/>
        <w:rPr>
          <w:rFonts w:ascii="仿宋" w:eastAsia="仿宋" w:hAnsi="仿宋" w:cs="仿宋"/>
          <w:spacing w:val="-16"/>
          <w:w w:val="99"/>
          <w:sz w:val="32"/>
          <w:szCs w:val="32"/>
        </w:rPr>
      </w:pPr>
    </w:p>
    <w:p w:rsidR="00C36852" w:rsidRPr="00DC11DE" w:rsidRDefault="00674C81">
      <w:pPr>
        <w:spacing w:line="204" w:lineRule="auto"/>
        <w:ind w:firstLine="36"/>
        <w:jc w:val="both"/>
        <w:rPr>
          <w:rFonts w:ascii="仿宋" w:eastAsia="仿宋" w:hAnsi="仿宋" w:cs="仿宋"/>
          <w:sz w:val="32"/>
          <w:szCs w:val="32"/>
        </w:rPr>
      </w:pPr>
      <w:r w:rsidRPr="00DC11DE">
        <w:rPr>
          <w:rFonts w:ascii="仿宋" w:eastAsia="仿宋" w:hAnsi="仿宋" w:cs="仿宋"/>
          <w:spacing w:val="-16"/>
          <w:w w:val="99"/>
          <w:sz w:val="32"/>
          <w:szCs w:val="32"/>
        </w:rPr>
        <w:t>XXX（楼宇名称）各业主：</w:t>
      </w:r>
    </w:p>
    <w:p w:rsidR="00716994" w:rsidRPr="00DC11DE" w:rsidRDefault="00F3045D" w:rsidP="00716994">
      <w:pPr>
        <w:spacing w:line="560" w:lineRule="exact"/>
        <w:ind w:firstLine="645"/>
        <w:rPr>
          <w:rFonts w:ascii="仿宋" w:eastAsia="仿宋" w:hAnsi="仿宋" w:cstheme="minorBidi"/>
          <w:snapToGrid/>
          <w:kern w:val="2"/>
          <w:sz w:val="32"/>
          <w:szCs w:val="32"/>
        </w:rPr>
      </w:pP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近期，</w:t>
      </w:r>
      <w:r w:rsidR="00674C81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广州市商务局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印发了</w:t>
      </w:r>
      <w:r w:rsidR="00674C81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《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关于开展202</w:t>
      </w: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2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年广州市商务写字楼等级评定工作的通知</w:t>
      </w:r>
      <w:r w:rsidR="00674C81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》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（以下简称“通知”）</w:t>
      </w:r>
      <w:r w:rsidR="00716994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</w:t>
      </w:r>
      <w:r w:rsidR="00716994" w:rsidRPr="00DC11DE">
        <w:rPr>
          <w:rFonts w:ascii="仿宋" w:eastAsia="仿宋" w:hAnsi="仿宋" w:hint="eastAsia"/>
          <w:sz w:val="32"/>
          <w:szCs w:val="32"/>
        </w:rPr>
        <w:t>对于多业主的商务写字楼，由占4/5以上面积的业主，或获得占4/5以上面积业主授权的楼宇运营、管理服务公司，或经备案的业主委员会可作为商务写字楼等级评定的申报主体。</w:t>
      </w:r>
    </w:p>
    <w:p w:rsidR="00716994" w:rsidRPr="00DC11DE" w:rsidRDefault="00716994" w:rsidP="00716994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hAnsi="仿宋" w:cstheme="minorBidi"/>
          <w:snapToGrid/>
          <w:color w:val="auto"/>
          <w:kern w:val="2"/>
          <w:sz w:val="32"/>
          <w:szCs w:val="32"/>
        </w:rPr>
      </w:pP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为提升楼宇管理和服务水平，提高楼宇知名度，经研究，</w:t>
      </w: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我司拟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以</w:t>
      </w: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楼宇运营、管理服务公司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名义</w:t>
      </w: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，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作为申报主体代表本楼宇参加本次等级评定工作</w:t>
      </w:r>
      <w:r w:rsidR="00674564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，但</w:t>
      </w:r>
      <w:proofErr w:type="gramStart"/>
      <w:r w:rsidR="00674564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由于</w:t>
      </w:r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业</w:t>
      </w:r>
      <w:proofErr w:type="gramEnd"/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权分散、部分业主无法联系等原因</w:t>
      </w:r>
      <w:r w:rsidR="00674564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，目前</w:t>
      </w:r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 xml:space="preserve">无法取得4/5 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以上面积</w:t>
      </w:r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业主书面授权委托。</w:t>
      </w:r>
      <w:r w:rsidR="00674564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按照《通知》要求，</w:t>
      </w:r>
      <w:r w:rsidR="00674564" w:rsidRPr="00DC11DE">
        <w:rPr>
          <w:rFonts w:ascii="仿宋" w:eastAsia="仿宋" w:hAnsi="仿宋" w:hint="eastAsia"/>
          <w:sz w:val="32"/>
          <w:szCs w:val="32"/>
        </w:rPr>
        <w:t>现对我司</w:t>
      </w:r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作为申报主体参</w:t>
      </w:r>
      <w:r w:rsidR="0012657B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加</w:t>
      </w:r>
      <w:r w:rsidR="00674564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2022年广州市商务写字楼等级评定</w:t>
      </w:r>
      <w:r w:rsidR="0012657B" w:rsidRPr="00DC11DE">
        <w:rPr>
          <w:rFonts w:ascii="仿宋" w:eastAsia="仿宋" w:hAnsi="仿宋" w:hint="eastAsia"/>
          <w:sz w:val="32"/>
          <w:szCs w:val="32"/>
        </w:rPr>
        <w:t>事项向</w:t>
      </w:r>
      <w:r w:rsidR="0012657B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全体业主</w:t>
      </w:r>
      <w:r w:rsidR="0012657B" w:rsidRPr="00DC11DE">
        <w:rPr>
          <w:rFonts w:ascii="仿宋" w:eastAsia="仿宋" w:hAnsi="仿宋" w:hint="eastAsia"/>
          <w:sz w:val="32"/>
          <w:szCs w:val="32"/>
        </w:rPr>
        <w:t>予以公示，</w:t>
      </w:r>
      <w:r w:rsidR="0012657B"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公示期为10天</w:t>
      </w:r>
      <w:r w:rsidR="0012657B" w:rsidRPr="00DC11DE">
        <w:rPr>
          <w:rFonts w:ascii="仿宋" w:eastAsia="仿宋" w:hAnsi="仿宋" w:cstheme="minorBidi"/>
          <w:snapToGrid/>
          <w:color w:val="auto"/>
          <w:kern w:val="2"/>
          <w:sz w:val="32"/>
          <w:szCs w:val="32"/>
        </w:rPr>
        <w:t>。</w:t>
      </w:r>
      <w:r w:rsidRPr="00DC11DE">
        <w:rPr>
          <w:rFonts w:ascii="仿宋" w:eastAsia="仿宋" w:hAnsi="仿宋" w:cs="仿宋" w:hint="eastAsia"/>
          <w:color w:val="auto"/>
          <w:spacing w:val="-11"/>
          <w:sz w:val="32"/>
          <w:szCs w:val="32"/>
        </w:rPr>
        <w:t>如在公示期内无异议或提出异议的业主面积未超过</w:t>
      </w:r>
      <w:r w:rsidRPr="00DC11DE">
        <w:rPr>
          <w:rFonts w:ascii="仿宋" w:eastAsia="仿宋" w:hAnsi="仿宋" w:cstheme="minorBidi" w:hint="eastAsia"/>
          <w:snapToGrid/>
          <w:color w:val="auto"/>
          <w:kern w:val="2"/>
          <w:sz w:val="32"/>
          <w:szCs w:val="32"/>
        </w:rPr>
        <w:t>1</w:t>
      </w:r>
      <w:r w:rsidRPr="00DC11DE">
        <w:rPr>
          <w:rFonts w:ascii="仿宋" w:eastAsia="仿宋" w:hAnsi="仿宋" w:cstheme="minorBidi"/>
          <w:snapToGrid/>
          <w:color w:val="auto"/>
          <w:kern w:val="2"/>
          <w:sz w:val="32"/>
          <w:szCs w:val="32"/>
        </w:rPr>
        <w:t>/5</w:t>
      </w:r>
      <w:r w:rsidRPr="00DC11DE">
        <w:rPr>
          <w:rFonts w:ascii="仿宋" w:eastAsia="仿宋" w:hAnsi="仿宋" w:hint="eastAsia"/>
          <w:color w:val="auto"/>
          <w:sz w:val="32"/>
          <w:szCs w:val="32"/>
        </w:rPr>
        <w:t>以上面积</w:t>
      </w:r>
      <w:r w:rsidRPr="00DC11DE">
        <w:rPr>
          <w:rFonts w:ascii="仿宋" w:eastAsia="仿宋" w:hAnsi="仿宋" w:cs="仿宋" w:hint="eastAsia"/>
          <w:color w:val="auto"/>
          <w:spacing w:val="-11"/>
          <w:sz w:val="32"/>
          <w:szCs w:val="32"/>
        </w:rPr>
        <w:t>，将视为取得</w:t>
      </w:r>
      <w:r w:rsidRPr="00DC11DE">
        <w:rPr>
          <w:rFonts w:ascii="仿宋" w:eastAsia="仿宋" w:hAnsi="仿宋" w:cstheme="minorBidi"/>
          <w:snapToGrid/>
          <w:color w:val="auto"/>
          <w:kern w:val="2"/>
          <w:sz w:val="32"/>
          <w:szCs w:val="32"/>
        </w:rPr>
        <w:t>4/5</w:t>
      </w:r>
      <w:r w:rsidRPr="00DC11DE">
        <w:rPr>
          <w:rFonts w:ascii="仿宋" w:eastAsia="仿宋" w:hAnsi="仿宋" w:hint="eastAsia"/>
          <w:color w:val="auto"/>
          <w:sz w:val="32"/>
          <w:szCs w:val="32"/>
        </w:rPr>
        <w:t>以上面积业主</w:t>
      </w:r>
      <w:r w:rsidRPr="00DC11DE">
        <w:rPr>
          <w:rFonts w:ascii="仿宋" w:eastAsia="仿宋" w:hAnsi="仿宋" w:cstheme="minorBidi"/>
          <w:snapToGrid/>
          <w:color w:val="auto"/>
          <w:kern w:val="2"/>
          <w:sz w:val="32"/>
          <w:szCs w:val="32"/>
        </w:rPr>
        <w:t>授权</w:t>
      </w:r>
      <w:r w:rsidRPr="00DC11DE">
        <w:rPr>
          <w:rFonts w:ascii="仿宋" w:eastAsia="仿宋" w:hAnsi="仿宋" w:cstheme="minorBidi" w:hint="eastAsia"/>
          <w:snapToGrid/>
          <w:color w:val="auto"/>
          <w:kern w:val="2"/>
          <w:sz w:val="32"/>
          <w:szCs w:val="32"/>
        </w:rPr>
        <w:t>我司作为广州市商务写字楼等级评定</w:t>
      </w:r>
      <w:r w:rsidRPr="00DC11DE">
        <w:rPr>
          <w:rFonts w:ascii="仿宋" w:eastAsia="仿宋" w:hAnsi="仿宋" w:cs="仿宋" w:hint="eastAsia"/>
          <w:color w:val="auto"/>
          <w:spacing w:val="-11"/>
          <w:sz w:val="32"/>
          <w:szCs w:val="32"/>
        </w:rPr>
        <w:t>申报主体条件。</w:t>
      </w:r>
    </w:p>
    <w:p w:rsidR="00C36852" w:rsidRDefault="00674C81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hAnsi="仿宋" w:cstheme="minorBidi"/>
          <w:snapToGrid/>
          <w:kern w:val="2"/>
          <w:sz w:val="32"/>
          <w:szCs w:val="32"/>
        </w:rPr>
      </w:pP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公示期内，各位业主</w:t>
      </w:r>
      <w:r w:rsidR="0012657B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单位或个人如</w:t>
      </w:r>
      <w:r w:rsidRPr="00DC11DE">
        <w:rPr>
          <w:rFonts w:ascii="仿宋" w:eastAsia="仿宋" w:hAnsi="仿宋" w:cstheme="minorBidi"/>
          <w:snapToGrid/>
          <w:kern w:val="2"/>
          <w:sz w:val="32"/>
          <w:szCs w:val="32"/>
        </w:rPr>
        <w:t>对我司参评此次商务写字楼等级评定工作持有异议</w:t>
      </w:r>
      <w:r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</w:t>
      </w:r>
      <w:r w:rsidR="0012657B" w:rsidRP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请径向本次商务写字楼等级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评定执行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机构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广州市楼宇经济促进会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书面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反馈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（业主单位提出异议，需在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意见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材料上加盖本单位公章，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注明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联系人姓名、</w:t>
      </w:r>
      <w:r w:rsid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本楼宇产权证明、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通讯地址与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联</w:t>
      </w:r>
      <w:bookmarkStart w:id="0" w:name="_GoBack"/>
      <w:bookmarkEnd w:id="0"/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系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电话；业主本人提出异议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需在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意见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材料上签署真实姓名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</w:t>
      </w:r>
      <w:r w:rsid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提供本楼宇</w:t>
      </w:r>
      <w:r w:rsidR="00DC11DE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产权证明、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身份证明材料，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通讯地址</w:t>
      </w:r>
      <w:r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与联系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电话）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。邮寄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地址：广州市天河</w:t>
      </w:r>
      <w:proofErr w:type="gramStart"/>
      <w:r>
        <w:rPr>
          <w:rFonts w:ascii="仿宋" w:eastAsia="仿宋" w:hAnsi="仿宋" w:cstheme="minorBidi"/>
          <w:snapToGrid/>
          <w:kern w:val="2"/>
          <w:sz w:val="32"/>
          <w:szCs w:val="32"/>
        </w:rPr>
        <w:lastRenderedPageBreak/>
        <w:t>区环贸中心</w:t>
      </w:r>
      <w:proofErr w:type="gramEnd"/>
      <w:r>
        <w:rPr>
          <w:rFonts w:ascii="仿宋" w:eastAsia="仿宋" w:hAnsi="仿宋" w:cstheme="minorBidi"/>
          <w:snapToGrid/>
          <w:kern w:val="2"/>
          <w:sz w:val="32"/>
          <w:szCs w:val="32"/>
        </w:rPr>
        <w:t>28</w:t>
      </w:r>
      <w:proofErr w:type="gramStart"/>
      <w:r>
        <w:rPr>
          <w:rFonts w:ascii="仿宋" w:eastAsia="仿宋" w:hAnsi="仿宋" w:cstheme="minorBidi"/>
          <w:snapToGrid/>
          <w:kern w:val="2"/>
          <w:sz w:val="32"/>
          <w:szCs w:val="32"/>
        </w:rPr>
        <w:t>楼市楼促</w:t>
      </w:r>
      <w:proofErr w:type="gramEnd"/>
      <w:r>
        <w:rPr>
          <w:rFonts w:ascii="仿宋" w:eastAsia="仿宋" w:hAnsi="仿宋" w:cstheme="minorBidi"/>
          <w:snapToGrid/>
          <w:kern w:val="2"/>
          <w:sz w:val="32"/>
          <w:szCs w:val="32"/>
        </w:rPr>
        <w:t>会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，联系人：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赵娜华</w:t>
      </w:r>
      <w:r w:rsidR="0012657B">
        <w:rPr>
          <w:rFonts w:ascii="仿宋" w:eastAsia="仿宋" w:hAnsi="仿宋" w:cstheme="minorBidi" w:hint="eastAsia"/>
          <w:snapToGrid/>
          <w:kern w:val="2"/>
          <w:sz w:val="32"/>
          <w:szCs w:val="32"/>
        </w:rPr>
        <w:t>，联系电话：</w:t>
      </w:r>
      <w:r>
        <w:rPr>
          <w:rFonts w:ascii="仿宋" w:eastAsia="仿宋" w:hAnsi="仿宋" w:cstheme="minorBidi"/>
          <w:snapToGrid/>
          <w:kern w:val="2"/>
          <w:sz w:val="32"/>
          <w:szCs w:val="32"/>
        </w:rPr>
        <w:t>13570944885，执行机构监督热线020-38896466。</w:t>
      </w:r>
    </w:p>
    <w:p w:rsidR="00C36852" w:rsidRDefault="00674C81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hAnsi="仿宋" w:cstheme="minorBidi"/>
          <w:snapToGrid/>
          <w:kern w:val="2"/>
          <w:sz w:val="32"/>
          <w:szCs w:val="32"/>
        </w:rPr>
      </w:pPr>
      <w:r>
        <w:rPr>
          <w:rFonts w:ascii="仿宋" w:eastAsia="仿宋" w:hAnsi="仿宋" w:cstheme="minorBidi"/>
          <w:snapToGrid/>
          <w:kern w:val="2"/>
          <w:sz w:val="32"/>
          <w:szCs w:val="32"/>
        </w:rPr>
        <w:t>特此通知。</w:t>
      </w:r>
    </w:p>
    <w:p w:rsidR="00C36852" w:rsidRDefault="00674C81" w:rsidP="00716994">
      <w:pPr>
        <w:spacing w:before="206" w:line="323" w:lineRule="auto"/>
        <w:ind w:left="5175" w:right="1201" w:hanging="980"/>
        <w:jc w:val="both"/>
      </w:pPr>
      <w:r>
        <w:rPr>
          <w:rFonts w:ascii="仿宋" w:eastAsia="仿宋" w:hAnsi="仿宋" w:cs="仿宋"/>
          <w:spacing w:val="-1"/>
          <w:sz w:val="32"/>
          <w:szCs w:val="32"/>
        </w:rPr>
        <w:t>XXX（申报主体）盖章</w:t>
      </w:r>
      <w:r>
        <w:rPr>
          <w:rFonts w:ascii="仿宋" w:eastAsia="仿宋" w:hAnsi="仿宋" w:cs="仿宋"/>
          <w:spacing w:val="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2"/>
          <w:sz w:val="32"/>
          <w:szCs w:val="32"/>
        </w:rPr>
        <w:t>年</w:t>
      </w:r>
      <w:r>
        <w:rPr>
          <w:rFonts w:ascii="仿宋" w:eastAsia="仿宋" w:hAnsi="仿宋" w:cs="仿宋"/>
          <w:spacing w:val="13"/>
          <w:sz w:val="32"/>
          <w:szCs w:val="32"/>
        </w:rPr>
        <w:t xml:space="preserve">   </w:t>
      </w:r>
      <w:r>
        <w:rPr>
          <w:rFonts w:ascii="仿宋" w:eastAsia="仿宋" w:hAnsi="仿宋" w:cs="仿宋"/>
          <w:spacing w:val="-22"/>
          <w:sz w:val="32"/>
          <w:szCs w:val="32"/>
        </w:rPr>
        <w:t>月</w:t>
      </w:r>
      <w:r>
        <w:rPr>
          <w:rFonts w:ascii="仿宋" w:eastAsia="仿宋" w:hAnsi="仿宋" w:cs="仿宋"/>
          <w:spacing w:val="29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22"/>
          <w:sz w:val="32"/>
          <w:szCs w:val="32"/>
        </w:rPr>
        <w:t>日</w:t>
      </w:r>
    </w:p>
    <w:sectPr w:rsidR="00C3685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1F" w:rsidRDefault="00E0671F">
      <w:r>
        <w:separator/>
      </w:r>
    </w:p>
  </w:endnote>
  <w:endnote w:type="continuationSeparator" w:id="0">
    <w:p w:rsidR="00E0671F" w:rsidRDefault="00E0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852" w:rsidRDefault="00C36852">
    <w:pPr>
      <w:spacing w:line="127" w:lineRule="exact"/>
      <w:ind w:firstLine="4097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1F" w:rsidRDefault="00E0671F">
      <w:r>
        <w:separator/>
      </w:r>
    </w:p>
  </w:footnote>
  <w:footnote w:type="continuationSeparator" w:id="0">
    <w:p w:rsidR="00E0671F" w:rsidRDefault="00E06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852" w:rsidRDefault="00C36852">
    <w:pPr>
      <w:spacing w:line="14" w:lineRule="exact"/>
      <w:rPr>
        <w:sz w:val="2"/>
      </w:rPr>
    </w:pPr>
  </w:p>
  <w:p w:rsidR="00C36852" w:rsidRDefault="00674C81">
    <w:pPr>
      <w:spacing w:line="14" w:lineRule="exact"/>
      <w:rPr>
        <w:sz w:val="2"/>
      </w:rPr>
    </w:pPr>
    <w:r>
      <w:rPr>
        <w:noProof/>
      </w:rPr>
      <w:drawing>
        <wp:anchor distT="0" distB="0" distL="0" distR="0" simplePos="0" relativeHeight="251659264" behindDoc="0" locked="0" layoutInCell="0" allowOverlap="1" wp14:anchorId="10BD00B3" wp14:editId="3DD09F01">
          <wp:simplePos x="0" y="0"/>
          <wp:positionH relativeFrom="page">
            <wp:posOffset>1123315</wp:posOffset>
          </wp:positionH>
          <wp:positionV relativeFrom="page">
            <wp:posOffset>708660</wp:posOffset>
          </wp:positionV>
          <wp:extent cx="5314950" cy="8890"/>
          <wp:effectExtent l="0" t="0" r="0" b="0"/>
          <wp:wrapNone/>
          <wp:docPr id="40" name="IM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 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5077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F1207"/>
    <w:rsid w:val="0012657B"/>
    <w:rsid w:val="00674564"/>
    <w:rsid w:val="00674C81"/>
    <w:rsid w:val="00716994"/>
    <w:rsid w:val="00C2617B"/>
    <w:rsid w:val="00C36852"/>
    <w:rsid w:val="00DC11DE"/>
    <w:rsid w:val="00E0671F"/>
    <w:rsid w:val="00F3045D"/>
    <w:rsid w:val="06C83620"/>
    <w:rsid w:val="4A910C11"/>
    <w:rsid w:val="61491E04"/>
    <w:rsid w:val="789F1207"/>
    <w:rsid w:val="7908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11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11DE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DC11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11DE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11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11DE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DC11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11DE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蒲佳</dc:creator>
  <cp:lastModifiedBy>未定义</cp:lastModifiedBy>
  <cp:revision>4</cp:revision>
  <dcterms:created xsi:type="dcterms:W3CDTF">2022-04-20T08:14:00Z</dcterms:created>
  <dcterms:modified xsi:type="dcterms:W3CDTF">2022-04-20T11:12:00Z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5A00E96A3BCB43C7902A73D99D272388</vt:lpwstr>
  </property>
</Properties>
</file>