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1" w:rsidRDefault="007F4D71" w:rsidP="003D261D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7F4D71" w:rsidRDefault="007F4D71" w:rsidP="00BE3088">
      <w:pPr>
        <w:rPr>
          <w:rFonts w:ascii="黑体" w:eastAsia="黑体" w:hAnsi="黑体"/>
          <w:sz w:val="32"/>
        </w:rPr>
      </w:pPr>
    </w:p>
    <w:p w:rsidR="007F4D71" w:rsidRDefault="007F4D71" w:rsidP="00BE3088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成交统计微信小程序的使用说明</w:t>
      </w:r>
    </w:p>
    <w:p w:rsidR="007F4D71" w:rsidRDefault="007F4D71" w:rsidP="00BE3088">
      <w:pPr>
        <w:rPr>
          <w:rFonts w:ascii="宋体"/>
          <w:b/>
          <w:sz w:val="44"/>
          <w:szCs w:val="44"/>
        </w:rPr>
      </w:pPr>
    </w:p>
    <w:p w:rsidR="007F4D71" w:rsidRDefault="007F4D71" w:rsidP="002C36E7">
      <w:pPr>
        <w:ind w:rightChars="-16" w:right="-34" w:firstLineChars="200"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请参展商选择微信小程序填报成交数据。数据经交易团审核后，将被导入统计数据库</w:t>
      </w:r>
      <w:r w:rsidRPr="00170ACB">
        <w:rPr>
          <w:rFonts w:ascii="仿宋_GB2312" w:eastAsia="仿宋_GB2312" w:hint="eastAsia"/>
          <w:color w:val="000000"/>
          <w:sz w:val="32"/>
          <w:szCs w:val="32"/>
        </w:rPr>
        <w:t>，具体操作说明如下：</w:t>
      </w:r>
    </w:p>
    <w:p w:rsidR="007F4D71" w:rsidRPr="00B706CA" w:rsidRDefault="007F4D71" w:rsidP="00BE3088">
      <w:pPr>
        <w:numPr>
          <w:ilvl w:val="0"/>
          <w:numId w:val="1"/>
        </w:numPr>
        <w:ind w:rightChars="-16" w:right="-34"/>
        <w:rPr>
          <w:rFonts w:ascii="黑体" w:eastAsia="黑体" w:hAnsi="黑体"/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4" o:spid="_x0000_s1026" type="#_x0000_t75" style="position:absolute;left:0;text-align:left;margin-left:344.25pt;margin-top:30.9pt;width:101.25pt;height:99.75pt;z-index:251658240;visibility:visible">
            <v:imagedata r:id="rId7" o:title=""/>
            <w10:wrap type="square"/>
          </v:shape>
        </w:pict>
      </w:r>
      <w:r>
        <w:rPr>
          <w:rFonts w:ascii="黑体" w:eastAsia="黑体" w:hAnsi="黑体" w:hint="eastAsia"/>
          <w:color w:val="000000"/>
          <w:sz w:val="32"/>
          <w:szCs w:val="32"/>
        </w:rPr>
        <w:t>参展商用户</w:t>
      </w:r>
    </w:p>
    <w:p w:rsidR="007F4D71" w:rsidRDefault="007F4D71" w:rsidP="002C36E7">
      <w:pPr>
        <w:ind w:rightChars="-16" w:right="-34" w:firstLineChars="200"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（一）用手机微信扫描右方二维码，或搜索“广交会成交填报”小程序。</w:t>
      </w:r>
    </w:p>
    <w:p w:rsidR="007F4D71" w:rsidRDefault="007F4D71" w:rsidP="002C36E7">
      <w:pPr>
        <w:ind w:rightChars="-16" w:right="-34" w:firstLineChars="300" w:firstLine="1008"/>
        <w:rPr>
          <w:rFonts w:ascii="仿宋_GB2312" w:eastAsia="仿宋_GB2312"/>
          <w:color w:val="000000"/>
          <w:sz w:val="32"/>
          <w:szCs w:val="32"/>
        </w:rPr>
      </w:pPr>
    </w:p>
    <w:p w:rsidR="007F4D71" w:rsidRDefault="007F4D71" w:rsidP="002C36E7">
      <w:pPr>
        <w:ind w:rightChars="-16" w:right="-34" w:firstLineChars="196" w:firstLine="65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（二）在小程序登录页面，参展商凭参展易捷通账户、密码登录。</w:t>
      </w:r>
    </w:p>
    <w:p w:rsidR="007F4D71" w:rsidRDefault="007F4D71" w:rsidP="00BE3088">
      <w:pPr>
        <w:ind w:rightChars="-16" w:right="-3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</w:t>
      </w:r>
      <w:r w:rsidRPr="00F657EB">
        <w:rPr>
          <w:noProof/>
        </w:rPr>
        <w:pict>
          <v:shape id="图片 1" o:spid="_x0000_i1025" type="#_x0000_t75" style="width:158.25pt;height:240.75pt;visibility:visible">
            <v:imagedata r:id="rId8" o:title=""/>
          </v:shape>
        </w:pict>
      </w:r>
    </w:p>
    <w:p w:rsidR="007F4D71" w:rsidRPr="00D82E9D" w:rsidRDefault="007F4D71" w:rsidP="002C36E7">
      <w:pPr>
        <w:ind w:rightChars="-16" w:right="-34" w:firstLineChars="205" w:firstLine="689"/>
        <w:rPr>
          <w:rFonts w:ascii="仿宋_GB2312" w:eastAsia="仿宋_GB2312"/>
          <w:color w:val="000000"/>
          <w:sz w:val="32"/>
          <w:szCs w:val="32"/>
        </w:rPr>
      </w:pPr>
      <w:r w:rsidRPr="00D82E9D">
        <w:rPr>
          <w:rFonts w:ascii="仿宋_GB2312" w:eastAsia="仿宋_GB2312" w:hint="eastAsia"/>
          <w:color w:val="000000"/>
          <w:sz w:val="32"/>
          <w:szCs w:val="32"/>
        </w:rPr>
        <w:t>（三）登录成功后，在“填报记录”页面自动显示本企业当届已填报的记录以及交易团的审核状态（待审核、通过、不通过），</w:t>
      </w:r>
      <w:r w:rsidRPr="00D82E9D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D82E9D">
        <w:rPr>
          <w:rFonts w:ascii="仿宋_GB2312" w:eastAsia="仿宋_GB2312" w:hint="eastAsia"/>
          <w:color w:val="000000"/>
          <w:sz w:val="32"/>
          <w:szCs w:val="32"/>
        </w:rPr>
        <w:t>可对“待审核”及“不通过”的记录进行修改、删除操作；审核“通过”的记录可查看该记录填报的明细情况。下拉选择条件，点击【搜索】按钮，可按审核状态查询已填报的记录（详见下方左图）。</w:t>
      </w:r>
    </w:p>
    <w:p w:rsidR="007F4D71" w:rsidRDefault="007F4D71" w:rsidP="00BE3088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点击上方【新增填报】按钮，可进入成交数据填报页面，</w:t>
      </w:r>
      <w:r w:rsidRPr="007B6820">
        <w:rPr>
          <w:rFonts w:ascii="仿宋_GB2312" w:eastAsia="仿宋_GB2312" w:hint="eastAsia"/>
          <w:sz w:val="32"/>
          <w:szCs w:val="32"/>
        </w:rPr>
        <w:t>下拉选择</w:t>
      </w:r>
      <w:r w:rsidRPr="00EE6F56">
        <w:rPr>
          <w:rFonts w:ascii="仿宋_GB2312" w:eastAsia="仿宋_GB2312" w:hAnsi="宋体" w:hint="eastAsia"/>
          <w:b/>
          <w:sz w:val="32"/>
          <w:szCs w:val="32"/>
        </w:rPr>
        <w:t>展区</w:t>
      </w:r>
      <w:r w:rsidRPr="007B6820">
        <w:rPr>
          <w:rFonts w:ascii="仿宋_GB2312" w:eastAsia="仿宋_GB2312" w:hAnsi="宋体" w:hint="eastAsia"/>
          <w:sz w:val="32"/>
          <w:szCs w:val="32"/>
        </w:rPr>
        <w:t>，</w:t>
      </w:r>
      <w:r w:rsidRPr="007B6820">
        <w:rPr>
          <w:rFonts w:ascii="仿宋_GB2312" w:eastAsia="仿宋_GB2312" w:hint="eastAsia"/>
          <w:sz w:val="32"/>
          <w:szCs w:val="32"/>
        </w:rPr>
        <w:t>依次选择输入</w:t>
      </w:r>
      <w:r w:rsidRPr="007B6820">
        <w:rPr>
          <w:rFonts w:ascii="仿宋_GB2312" w:eastAsia="仿宋_GB2312" w:hAnsi="宋体" w:hint="eastAsia"/>
          <w:sz w:val="32"/>
          <w:szCs w:val="32"/>
        </w:rPr>
        <w:t>国别</w:t>
      </w:r>
      <w:r w:rsidRPr="007B6820">
        <w:rPr>
          <w:rFonts w:ascii="仿宋_GB2312" w:eastAsia="仿宋_GB2312" w:hAnsi="宋体"/>
          <w:sz w:val="32"/>
          <w:szCs w:val="32"/>
        </w:rPr>
        <w:t>/</w:t>
      </w:r>
      <w:r w:rsidRPr="007B6820">
        <w:rPr>
          <w:rFonts w:ascii="仿宋_GB2312" w:eastAsia="仿宋_GB2312" w:hAnsi="宋体" w:hint="eastAsia"/>
          <w:sz w:val="32"/>
          <w:szCs w:val="32"/>
        </w:rPr>
        <w:t>地区、商品代码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EE6F56">
        <w:rPr>
          <w:rFonts w:ascii="仿宋_GB2312" w:eastAsia="仿宋_GB2312" w:hAnsi="宋体" w:hint="eastAsia"/>
          <w:b/>
          <w:sz w:val="32"/>
          <w:szCs w:val="32"/>
        </w:rPr>
        <w:t>成交渠道（线上、线下）</w:t>
      </w:r>
      <w:r w:rsidRPr="007B6820">
        <w:rPr>
          <w:rFonts w:ascii="仿宋_GB2312" w:eastAsia="仿宋_GB2312" w:hAnsi="宋体" w:hint="eastAsia"/>
          <w:sz w:val="32"/>
          <w:szCs w:val="32"/>
        </w:rPr>
        <w:t>，填写</w:t>
      </w:r>
      <w:r>
        <w:rPr>
          <w:rFonts w:ascii="仿宋_GB2312" w:eastAsia="仿宋_GB2312" w:hAnsi="宋体" w:hint="eastAsia"/>
          <w:sz w:val="32"/>
          <w:szCs w:val="32"/>
        </w:rPr>
        <w:t>短单、中单、长单成交金额及订单数（填写了成交金额的，其相应订单数必须填写）。确认无误后点击</w:t>
      </w:r>
      <w:r>
        <w:rPr>
          <w:rFonts w:ascii="仿宋_GB2312" w:eastAsia="仿宋_GB2312" w:hint="eastAsia"/>
          <w:sz w:val="32"/>
          <w:szCs w:val="32"/>
        </w:rPr>
        <w:t>【确定】按钮</w:t>
      </w:r>
      <w:r>
        <w:rPr>
          <w:rFonts w:ascii="仿宋_GB2312" w:eastAsia="仿宋_GB2312" w:hAnsi="宋体" w:hint="eastAsia"/>
          <w:sz w:val="32"/>
          <w:szCs w:val="32"/>
        </w:rPr>
        <w:t>，即可完成数据填报操作</w:t>
      </w:r>
      <w:r>
        <w:rPr>
          <w:rFonts w:ascii="仿宋_GB2312" w:eastAsia="仿宋_GB2312" w:hint="eastAsia"/>
          <w:sz w:val="32"/>
          <w:szCs w:val="32"/>
        </w:rPr>
        <w:t>（详见下方右图）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F4D71" w:rsidRDefault="007F4D71" w:rsidP="00BE3088">
      <w:pPr>
        <w:rPr>
          <w:noProof/>
        </w:rPr>
      </w:pPr>
      <w:r w:rsidRPr="00512E80">
        <w:rPr>
          <w:rFonts w:ascii="仿宋_GB2312" w:eastAsia="仿宋_GB2312" w:hAnsi="宋体"/>
          <w:noProof/>
          <w:sz w:val="32"/>
          <w:szCs w:val="32"/>
        </w:rPr>
        <w:pict>
          <v:shape id="图片 2" o:spid="_x0000_i1026" type="#_x0000_t75" style="width:197.25pt;height:339pt;visibility:visible">
            <v:imagedata r:id="rId9" o:title=""/>
          </v:shape>
        </w:pic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F657EB">
        <w:rPr>
          <w:noProof/>
        </w:rPr>
        <w:pict>
          <v:shape id="_x0000_i1027" type="#_x0000_t75" style="width:165.75pt;height:339.75pt;visibility:visible">
            <v:imagedata r:id="rId10" o:title=""/>
          </v:shape>
        </w:pict>
      </w:r>
      <w:r>
        <w:rPr>
          <w:noProof/>
        </w:rPr>
        <w:t xml:space="preserve">     </w:t>
      </w:r>
    </w:p>
    <w:p w:rsidR="007F4D71" w:rsidRPr="00B0310B" w:rsidRDefault="007F4D71" w:rsidP="002C36E7">
      <w:pPr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本届广交会</w:t>
      </w:r>
      <w:r w:rsidRPr="00B92763">
        <w:rPr>
          <w:rFonts w:ascii="仿宋_GB2312" w:eastAsia="仿宋_GB2312" w:hAnsi="宋体" w:hint="eastAsia"/>
          <w:sz w:val="32"/>
          <w:szCs w:val="32"/>
        </w:rPr>
        <w:t>以促进国内国际双循环为主题，</w:t>
      </w:r>
      <w:r>
        <w:rPr>
          <w:rFonts w:ascii="仿宋_GB2312" w:eastAsia="仿宋_GB2312" w:hAnsi="宋体" w:hint="eastAsia"/>
          <w:sz w:val="32"/>
          <w:szCs w:val="32"/>
        </w:rPr>
        <w:t>为反映本届</w:t>
      </w:r>
      <w:r w:rsidRPr="00B92763">
        <w:rPr>
          <w:rFonts w:ascii="仿宋_GB2312" w:eastAsia="仿宋_GB2312" w:hAnsi="宋体" w:hint="eastAsia"/>
          <w:sz w:val="32"/>
          <w:szCs w:val="32"/>
        </w:rPr>
        <w:t>内贸交易情况，</w:t>
      </w:r>
      <w:r>
        <w:rPr>
          <w:rFonts w:ascii="仿宋_GB2312" w:eastAsia="仿宋_GB2312" w:hAnsi="宋体" w:hint="eastAsia"/>
          <w:sz w:val="32"/>
          <w:szCs w:val="32"/>
        </w:rPr>
        <w:t>“</w:t>
      </w:r>
      <w:r w:rsidRPr="00B92763">
        <w:rPr>
          <w:rFonts w:ascii="仿宋_GB2312" w:eastAsia="仿宋_GB2312" w:hAnsi="宋体" w:hint="eastAsia"/>
          <w:sz w:val="32"/>
          <w:szCs w:val="32"/>
        </w:rPr>
        <w:t>采购国家（地区）</w:t>
      </w:r>
      <w:r>
        <w:rPr>
          <w:rFonts w:ascii="仿宋_GB2312" w:eastAsia="仿宋_GB2312" w:hAnsi="宋体" w:hint="eastAsia"/>
          <w:sz w:val="32"/>
          <w:szCs w:val="32"/>
        </w:rPr>
        <w:t>”填报界面增设了“中国大陆”及二级省市交易团选项。企业填报</w:t>
      </w:r>
      <w:r w:rsidRPr="00B0310B">
        <w:rPr>
          <w:rFonts w:ascii="仿宋_GB2312" w:eastAsia="仿宋_GB2312" w:hAnsi="宋体" w:hint="eastAsia"/>
          <w:sz w:val="32"/>
          <w:szCs w:val="32"/>
        </w:rPr>
        <w:t>“国别</w:t>
      </w:r>
      <w:r w:rsidRPr="00B0310B"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地区”之时，选择</w:t>
      </w:r>
      <w:r w:rsidRPr="00B0310B">
        <w:rPr>
          <w:rFonts w:ascii="仿宋_GB2312" w:eastAsia="仿宋_GB2312" w:hAnsi="宋体" w:hint="eastAsia"/>
          <w:sz w:val="32"/>
          <w:szCs w:val="32"/>
        </w:rPr>
        <w:t>“中国大陆”的选项</w:t>
      </w:r>
      <w:r>
        <w:rPr>
          <w:rFonts w:ascii="仿宋_GB2312" w:eastAsia="仿宋_GB2312" w:hAnsi="宋体" w:hint="eastAsia"/>
          <w:sz w:val="32"/>
          <w:szCs w:val="32"/>
        </w:rPr>
        <w:t>后</w:t>
      </w:r>
      <w:r w:rsidRPr="00B0310B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可通过下拉列表，具体</w:t>
      </w:r>
      <w:r w:rsidRPr="00B0310B">
        <w:rPr>
          <w:rFonts w:ascii="仿宋_GB2312" w:eastAsia="仿宋_GB2312" w:hAnsi="宋体" w:hint="eastAsia"/>
          <w:sz w:val="32"/>
          <w:szCs w:val="32"/>
        </w:rPr>
        <w:t>选</w:t>
      </w:r>
      <w:r>
        <w:rPr>
          <w:rFonts w:ascii="仿宋_GB2312" w:eastAsia="仿宋_GB2312" w:hAnsi="宋体" w:hint="eastAsia"/>
          <w:sz w:val="32"/>
          <w:szCs w:val="32"/>
        </w:rPr>
        <w:t>择采购商的</w:t>
      </w:r>
      <w:r w:rsidRPr="00B0310B">
        <w:rPr>
          <w:rFonts w:ascii="仿宋_GB2312" w:eastAsia="仿宋_GB2312" w:hAnsi="宋体" w:hint="eastAsia"/>
          <w:sz w:val="32"/>
          <w:szCs w:val="32"/>
        </w:rPr>
        <w:t>所属交易团。见下图：</w:t>
      </w:r>
    </w:p>
    <w:p w:rsidR="007F4D71" w:rsidRDefault="007F4D71" w:rsidP="00B0310B">
      <w:pPr>
        <w:jc w:val="center"/>
        <w:rPr>
          <w:noProof/>
        </w:rPr>
      </w:pPr>
      <w:r w:rsidRPr="00F657EB">
        <w:rPr>
          <w:noProof/>
        </w:rPr>
        <w:pict>
          <v:shape id="_x0000_i1028" type="#_x0000_t75" style="width:218.25pt;height:366.75pt;visibility:visible">
            <v:imagedata r:id="rId11" o:title=""/>
          </v:shape>
        </w:pict>
      </w:r>
    </w:p>
    <w:p w:rsidR="007F4D71" w:rsidRDefault="007F4D71" w:rsidP="00B0310B">
      <w:pPr>
        <w:jc w:val="center"/>
        <w:rPr>
          <w:noProof/>
        </w:rPr>
      </w:pPr>
    </w:p>
    <w:sectPr w:rsidR="007F4D71" w:rsidSect="005539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71" w:rsidRDefault="007F4D71">
      <w:r>
        <w:separator/>
      </w:r>
    </w:p>
  </w:endnote>
  <w:endnote w:type="continuationSeparator" w:id="0">
    <w:p w:rsidR="007F4D71" w:rsidRDefault="007F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71" w:rsidRDefault="007F4D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71" w:rsidRDefault="007F4D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71" w:rsidRDefault="007F4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71" w:rsidRDefault="007F4D71">
      <w:r>
        <w:separator/>
      </w:r>
    </w:p>
  </w:footnote>
  <w:footnote w:type="continuationSeparator" w:id="0">
    <w:p w:rsidR="007F4D71" w:rsidRDefault="007F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71" w:rsidRDefault="007F4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71" w:rsidRDefault="007F4D71" w:rsidP="002C36E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71" w:rsidRDefault="007F4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BB5"/>
    <w:multiLevelType w:val="multilevel"/>
    <w:tmpl w:val="07DF2BB5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9B9"/>
    <w:rsid w:val="00003DA9"/>
    <w:rsid w:val="00011B6D"/>
    <w:rsid w:val="00031D20"/>
    <w:rsid w:val="000444F5"/>
    <w:rsid w:val="00044B00"/>
    <w:rsid w:val="000658A3"/>
    <w:rsid w:val="00086829"/>
    <w:rsid w:val="000F0FB8"/>
    <w:rsid w:val="000F6B92"/>
    <w:rsid w:val="00113371"/>
    <w:rsid w:val="001446FA"/>
    <w:rsid w:val="00153D2A"/>
    <w:rsid w:val="0015413B"/>
    <w:rsid w:val="00170ACB"/>
    <w:rsid w:val="00195158"/>
    <w:rsid w:val="001951F2"/>
    <w:rsid w:val="001C039B"/>
    <w:rsid w:val="001C7CC5"/>
    <w:rsid w:val="001D7692"/>
    <w:rsid w:val="001E58B8"/>
    <w:rsid w:val="001F0CA8"/>
    <w:rsid w:val="002275BA"/>
    <w:rsid w:val="00251783"/>
    <w:rsid w:val="00295496"/>
    <w:rsid w:val="0029729F"/>
    <w:rsid w:val="002A61E3"/>
    <w:rsid w:val="002C36E7"/>
    <w:rsid w:val="002C4E26"/>
    <w:rsid w:val="002D7781"/>
    <w:rsid w:val="00313A73"/>
    <w:rsid w:val="00354340"/>
    <w:rsid w:val="0036138A"/>
    <w:rsid w:val="00396AEB"/>
    <w:rsid w:val="003D261D"/>
    <w:rsid w:val="003E6B28"/>
    <w:rsid w:val="003F1B58"/>
    <w:rsid w:val="003F5F37"/>
    <w:rsid w:val="00401E03"/>
    <w:rsid w:val="00444830"/>
    <w:rsid w:val="00450063"/>
    <w:rsid w:val="00475BA4"/>
    <w:rsid w:val="00477B7E"/>
    <w:rsid w:val="00491DB6"/>
    <w:rsid w:val="004A1EF1"/>
    <w:rsid w:val="004B1A07"/>
    <w:rsid w:val="004C2726"/>
    <w:rsid w:val="004E08DB"/>
    <w:rsid w:val="00511E5C"/>
    <w:rsid w:val="00512E80"/>
    <w:rsid w:val="00520D30"/>
    <w:rsid w:val="005539B2"/>
    <w:rsid w:val="00566044"/>
    <w:rsid w:val="005772CF"/>
    <w:rsid w:val="005C472F"/>
    <w:rsid w:val="00600488"/>
    <w:rsid w:val="00634569"/>
    <w:rsid w:val="00647704"/>
    <w:rsid w:val="0065388B"/>
    <w:rsid w:val="006703F1"/>
    <w:rsid w:val="006906BF"/>
    <w:rsid w:val="006A0635"/>
    <w:rsid w:val="006D34A9"/>
    <w:rsid w:val="00717CB9"/>
    <w:rsid w:val="007311E2"/>
    <w:rsid w:val="00747305"/>
    <w:rsid w:val="00765B4A"/>
    <w:rsid w:val="00775625"/>
    <w:rsid w:val="00787BF9"/>
    <w:rsid w:val="007B6820"/>
    <w:rsid w:val="007F4D71"/>
    <w:rsid w:val="00820030"/>
    <w:rsid w:val="00865218"/>
    <w:rsid w:val="008713EB"/>
    <w:rsid w:val="008760D4"/>
    <w:rsid w:val="0088482F"/>
    <w:rsid w:val="008A1151"/>
    <w:rsid w:val="008B2F05"/>
    <w:rsid w:val="00921FB2"/>
    <w:rsid w:val="00946A9E"/>
    <w:rsid w:val="0096655C"/>
    <w:rsid w:val="0098697A"/>
    <w:rsid w:val="009A44BF"/>
    <w:rsid w:val="009A5D1C"/>
    <w:rsid w:val="009C0CD7"/>
    <w:rsid w:val="00A06741"/>
    <w:rsid w:val="00A21B25"/>
    <w:rsid w:val="00A30B5B"/>
    <w:rsid w:val="00A323E5"/>
    <w:rsid w:val="00A75838"/>
    <w:rsid w:val="00A77480"/>
    <w:rsid w:val="00A81925"/>
    <w:rsid w:val="00A84C0A"/>
    <w:rsid w:val="00A86855"/>
    <w:rsid w:val="00A9246D"/>
    <w:rsid w:val="00AA3C8A"/>
    <w:rsid w:val="00B0310B"/>
    <w:rsid w:val="00B31908"/>
    <w:rsid w:val="00B6192C"/>
    <w:rsid w:val="00B6245D"/>
    <w:rsid w:val="00B706CA"/>
    <w:rsid w:val="00B73F4F"/>
    <w:rsid w:val="00B7556D"/>
    <w:rsid w:val="00B92763"/>
    <w:rsid w:val="00B96388"/>
    <w:rsid w:val="00BA28D9"/>
    <w:rsid w:val="00BE3088"/>
    <w:rsid w:val="00BF79C1"/>
    <w:rsid w:val="00C2378C"/>
    <w:rsid w:val="00C336D4"/>
    <w:rsid w:val="00C85DAC"/>
    <w:rsid w:val="00CD7170"/>
    <w:rsid w:val="00CE04F8"/>
    <w:rsid w:val="00CF4FE2"/>
    <w:rsid w:val="00D05C33"/>
    <w:rsid w:val="00D1563A"/>
    <w:rsid w:val="00D763EB"/>
    <w:rsid w:val="00D82BD3"/>
    <w:rsid w:val="00D82E9D"/>
    <w:rsid w:val="00D957A2"/>
    <w:rsid w:val="00DB1FE9"/>
    <w:rsid w:val="00DB6140"/>
    <w:rsid w:val="00DD4F23"/>
    <w:rsid w:val="00DE70EA"/>
    <w:rsid w:val="00DF3224"/>
    <w:rsid w:val="00E04CB2"/>
    <w:rsid w:val="00E4325D"/>
    <w:rsid w:val="00E509B9"/>
    <w:rsid w:val="00E51E61"/>
    <w:rsid w:val="00E76E0D"/>
    <w:rsid w:val="00E91376"/>
    <w:rsid w:val="00EE6F56"/>
    <w:rsid w:val="00F050BF"/>
    <w:rsid w:val="00F2273C"/>
    <w:rsid w:val="00F37122"/>
    <w:rsid w:val="00F60645"/>
    <w:rsid w:val="00F657EB"/>
    <w:rsid w:val="00F708E2"/>
    <w:rsid w:val="00F73740"/>
    <w:rsid w:val="00F91DBE"/>
    <w:rsid w:val="00FB53DC"/>
    <w:rsid w:val="00FE2F77"/>
    <w:rsid w:val="00FE4D17"/>
    <w:rsid w:val="00F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B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09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7B7E"/>
    <w:rPr>
      <w:rFonts w:ascii="Times New Roman" w:hAnsi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477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7B7E"/>
    <w:rPr>
      <w:rFonts w:ascii="Times New Roman" w:hAnsi="Times New Roman"/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BE30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088"/>
    <w:rPr>
      <w:rFonts w:ascii="Times New Roman" w:hAnsi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84</Words>
  <Characters>480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卢芷倩</dc:creator>
  <cp:keywords/>
  <dc:description/>
  <cp:lastModifiedBy>未定义</cp:lastModifiedBy>
  <cp:revision>2</cp:revision>
  <cp:lastPrinted>2021-04-13T01:30:00Z</cp:lastPrinted>
  <dcterms:created xsi:type="dcterms:W3CDTF">2021-09-30T06:54:00Z</dcterms:created>
  <dcterms:modified xsi:type="dcterms:W3CDTF">2021-09-30T06:54:00Z</dcterms:modified>
</cp:coreProperties>
</file>