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 2</w:t>
      </w:r>
    </w:p>
    <w:p>
      <w:pPr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宋体" w:hAnsi="宋体" w:eastAsia="Songti SC"/>
          <w:b/>
          <w:color w:val="000000"/>
          <w:sz w:val="28"/>
          <w:szCs w:val="28"/>
        </w:rPr>
        <w:t>自我健康监测登记表（个人）（参考模板）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填表人：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身份证号：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color w:val="000000"/>
          <w:sz w:val="28"/>
          <w:szCs w:val="28"/>
        </w:rPr>
        <w:t xml:space="preserve"> 联系</w:t>
      </w:r>
      <w:r>
        <w:rPr>
          <w:rFonts w:hint="eastAsia" w:ascii="仿宋" w:hAnsi="仿宋" w:eastAsia="仿宋"/>
          <w:color w:val="000000"/>
          <w:sz w:val="28"/>
          <w:szCs w:val="28"/>
        </w:rPr>
        <w:t>电</w:t>
      </w:r>
      <w:r>
        <w:rPr>
          <w:rFonts w:ascii="仿宋" w:hAnsi="仿宋" w:eastAsia="仿宋"/>
          <w:color w:val="000000"/>
          <w:sz w:val="28"/>
          <w:szCs w:val="28"/>
        </w:rPr>
        <w:t>话：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</w:t>
      </w:r>
    </w:p>
    <w:tbl>
      <w:tblPr>
        <w:tblStyle w:val="5"/>
        <w:tblpPr w:leftFromText="180" w:rightFromText="180" w:vertAnchor="text" w:horzAnchor="margin" w:tblpXSpec="center" w:tblpY="539"/>
        <w:tblOverlap w:val="never"/>
        <w:tblW w:w="11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851"/>
        <w:gridCol w:w="1134"/>
        <w:gridCol w:w="775"/>
        <w:gridCol w:w="709"/>
        <w:gridCol w:w="851"/>
        <w:gridCol w:w="850"/>
        <w:gridCol w:w="851"/>
        <w:gridCol w:w="925"/>
        <w:gridCol w:w="709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日期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体温</w:t>
            </w:r>
          </w:p>
        </w:tc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健康情况（√）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自觉正常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发热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（体温≥</w:t>
            </w:r>
            <w:r>
              <w:rPr>
                <w:rFonts w:ascii="仿宋" w:hAnsi="仿宋" w:eastAsia="仿宋" w:cs="仿宋"/>
                <w:color w:val="000000"/>
                <w:sz w:val="24"/>
                <w:szCs w:val="20"/>
              </w:rPr>
              <w:t>37.3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℃）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干咳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乏力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鼻塞流涕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咽痛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嗅觉/味觉减退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结膜炎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肌痛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腹泻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</w:tbl>
    <w:p>
      <w:pPr>
        <w:ind w:left="840" w:hanging="840" w:hangingChars="3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备注：所有参展参会人员须在进馆前14天完成自我健康监测和登记，留存备查。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宋体" w:hAnsi="宋体" w:eastAsia="Songti SC"/>
          <w:b/>
          <w:color w:val="000000"/>
          <w:sz w:val="28"/>
          <w:szCs w:val="28"/>
        </w:rPr>
        <w:t>健康监测汇总登记表（单位）（参考模板）</w:t>
      </w:r>
    </w:p>
    <w:p>
      <w:pPr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单位名称：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" w:hAnsi="仿宋" w:eastAsia="仿宋"/>
          <w:color w:val="000000"/>
          <w:sz w:val="28"/>
          <w:szCs w:val="28"/>
        </w:rPr>
        <w:t>监测时间：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>
      <w:pPr>
        <w:jc w:val="center"/>
        <w:rPr>
          <w:rFonts w:ascii="仿宋" w:hAnsi="仿宋" w:eastAsia="仿宋"/>
          <w:color w:val="000000"/>
          <w:sz w:val="18"/>
          <w:szCs w:val="1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监测人数：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color w:val="000000"/>
          <w:sz w:val="28"/>
          <w:szCs w:val="28"/>
        </w:rPr>
        <w:t>填表人：</w:t>
      </w:r>
      <w:r>
        <w:rPr>
          <w:rFonts w:hint="eastAsia" w:ascii="仿宋" w:hAnsi="仿宋" w:eastAsia="仿宋"/>
          <w:color w:val="000000"/>
          <w:sz w:val="28"/>
          <w:szCs w:val="28"/>
        </w:rPr>
        <w:t>____________</w:t>
      </w:r>
    </w:p>
    <w:tbl>
      <w:tblPr>
        <w:tblStyle w:val="5"/>
        <w:tblW w:w="11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34"/>
        <w:gridCol w:w="534"/>
        <w:gridCol w:w="534"/>
        <w:gridCol w:w="898"/>
        <w:gridCol w:w="902"/>
        <w:gridCol w:w="1290"/>
        <w:gridCol w:w="709"/>
        <w:gridCol w:w="708"/>
        <w:gridCol w:w="709"/>
        <w:gridCol w:w="709"/>
        <w:gridCol w:w="822"/>
        <w:gridCol w:w="534"/>
        <w:gridCol w:w="770"/>
        <w:gridCol w:w="70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编号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体温</w:t>
            </w:r>
          </w:p>
        </w:tc>
        <w:tc>
          <w:tcPr>
            <w:tcW w:w="838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健康情况（√）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自觉正常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发热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（体温≥</w:t>
            </w:r>
            <w:r>
              <w:rPr>
                <w:rFonts w:ascii="仿宋" w:hAnsi="仿宋" w:eastAsia="仿宋" w:cs="仿宋"/>
                <w:color w:val="000000"/>
                <w:sz w:val="24"/>
                <w:szCs w:val="20"/>
              </w:rPr>
              <w:t>37.3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℃）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干咳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乏力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鼻塞流涕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咽痛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嗅觉/味觉减退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结膜炎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肌痛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腹泻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20"/>
              </w:rPr>
            </w:pPr>
          </w:p>
        </w:tc>
      </w:tr>
    </w:tbl>
    <w:p>
      <w:pPr>
        <w:ind w:left="1120" w:hanging="1120" w:hangingChars="4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备注：1.所有参展参会人员须在进馆前14天完成健康监测和登记（附件2），留存备查。</w:t>
      </w:r>
    </w:p>
    <w:p>
      <w:pPr>
        <w:ind w:left="1120" w:leftChars="400" w:hanging="280" w:hangingChars="1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2.归口单位每日汇总本单位人员健康监测情况，完成《健康监测汇总登记表（单位）》（参考模板），如有异常，及时上报。</w:t>
      </w:r>
    </w:p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第130届广交会疫情防控工作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tabs>
          <w:tab w:val="left" w:pos="1580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为切实做好疫情防控工作，</w:t>
      </w:r>
      <w:r>
        <w:rPr>
          <w:rFonts w:hint="eastAsia" w:ascii="仿宋" w:hAnsi="仿宋" w:eastAsia="仿宋"/>
          <w:sz w:val="32"/>
          <w:szCs w:val="32"/>
        </w:rPr>
        <w:t>根据第130届广交会新冠肺炎疫情防控工作总体要求，</w:t>
      </w:r>
      <w:r>
        <w:rPr>
          <w:rFonts w:ascii="仿宋" w:hAnsi="仿宋" w:eastAsia="仿宋"/>
          <w:sz w:val="32"/>
          <w:szCs w:val="32"/>
        </w:rPr>
        <w:t>我单位承诺</w:t>
      </w:r>
      <w:r>
        <w:rPr>
          <w:rFonts w:hint="eastAsia" w:ascii="仿宋" w:hAnsi="仿宋" w:eastAsia="仿宋"/>
          <w:sz w:val="32"/>
          <w:szCs w:val="32"/>
        </w:rPr>
        <w:t>严格落实大会疫情防控措施，确保所辖人员符合疫情防控相关要求。</w:t>
      </w:r>
    </w:p>
    <w:p>
      <w:pPr>
        <w:tabs>
          <w:tab w:val="left" w:pos="1580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1580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           联系方式：                                      </w:t>
      </w:r>
    </w:p>
    <w:p>
      <w:pPr>
        <w:tabs>
          <w:tab w:val="left" w:pos="1580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1580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1580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1580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单位：          （公章）</w:t>
      </w:r>
    </w:p>
    <w:p>
      <w:pPr>
        <w:tabs>
          <w:tab w:val="left" w:pos="1580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日期：   </w:t>
      </w:r>
    </w:p>
    <w:p>
      <w:pPr>
        <w:ind w:firstLine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426EA"/>
    <w:rsid w:val="14EF37DF"/>
    <w:rsid w:val="4D310C22"/>
    <w:rsid w:val="5424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2021-09-17T09:30:00Z</dcterms:created>
  <dc:creator>蔡俊章</dc:creator>
  <cp:lastModifiedBy>喻斌</cp:lastModifiedBy>
  <dcterms:modified xsi:type="dcterms:W3CDTF">2021-09-18T01:01:47Z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DF17A6A4DD6C41D6AC77B1FF5DF6F67B</vt:lpwstr>
  </property>
</Properties>
</file>