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val="en-US" w:eastAsia="zh-CN"/>
        </w:rPr>
        <w:t>附件</w:t>
      </w:r>
    </w:p>
    <w:p>
      <w:pPr>
        <w:jc w:val="center"/>
        <w:rPr>
          <w:rFonts w:hint="eastAsia" w:ascii="宋体" w:hAnsi="宋体"/>
          <w:b/>
          <w:bCs/>
          <w:color w:val="000000"/>
          <w:sz w:val="44"/>
        </w:rPr>
      </w:pPr>
    </w:p>
    <w:p>
      <w:pPr>
        <w:jc w:val="center"/>
        <w:rPr>
          <w:rFonts w:hint="eastAsia" w:ascii="宋体" w:hAnsi="宋体"/>
          <w:b/>
          <w:bCs/>
          <w:color w:val="000000"/>
          <w:sz w:val="44"/>
        </w:rPr>
      </w:pPr>
    </w:p>
    <w:p>
      <w:pPr>
        <w:jc w:val="center"/>
        <w:rPr>
          <w:rFonts w:hint="eastAsia" w:ascii="宋体" w:hAnsi="宋体"/>
          <w:b/>
          <w:bCs/>
          <w:color w:val="000000"/>
          <w:sz w:val="44"/>
        </w:rPr>
      </w:pPr>
    </w:p>
    <w:p>
      <w:pPr>
        <w:jc w:val="center"/>
        <w:rPr>
          <w:rFonts w:hint="eastAsia" w:ascii="小标宋" w:hAnsi="小标宋" w:eastAsia="小标宋" w:cs="小标宋"/>
          <w:strike w:val="0"/>
          <w:color w:val="000000"/>
          <w:sz w:val="44"/>
          <w:lang w:val="en-US" w:eastAsia="zh-CN"/>
        </w:rPr>
      </w:pPr>
      <w:bookmarkStart w:id="0" w:name="_GoBack"/>
      <w:r>
        <w:rPr>
          <w:rFonts w:hint="eastAsia" w:ascii="小标宋" w:hAnsi="小标宋" w:eastAsia="小标宋" w:cs="小标宋"/>
          <w:strike w:val="0"/>
          <w:color w:val="000000"/>
          <w:sz w:val="44"/>
          <w:lang w:val="en-US" w:eastAsia="zh-CN"/>
        </w:rPr>
        <w:t>港澳地区城市规划专业企业</w:t>
      </w:r>
    </w:p>
    <w:p>
      <w:pPr>
        <w:jc w:val="center"/>
        <w:rPr>
          <w:rFonts w:hint="eastAsia" w:ascii="小标宋" w:hAnsi="小标宋" w:eastAsia="小标宋" w:cs="小标宋"/>
          <w:strike/>
          <w:color w:val="000000"/>
          <w:sz w:val="44"/>
        </w:rPr>
      </w:pPr>
      <w:r>
        <w:rPr>
          <w:rFonts w:hint="eastAsia" w:ascii="小标宋" w:hAnsi="小标宋" w:eastAsia="小标宋" w:cs="小标宋"/>
          <w:strike w:val="0"/>
          <w:color w:val="000000"/>
          <w:sz w:val="44"/>
          <w:lang w:val="en-US" w:eastAsia="zh-CN"/>
        </w:rPr>
        <w:t>执业备案申请表</w:t>
      </w:r>
    </w:p>
    <w:bookmarkEnd w:id="0"/>
    <w:p>
      <w:pPr>
        <w:jc w:val="center"/>
        <w:rPr>
          <w:rFonts w:hint="eastAsia" w:ascii="宋体" w:hAnsi="宋体"/>
          <w:b/>
          <w:bCs/>
          <w:color w:val="000000"/>
          <w:sz w:val="44"/>
        </w:rPr>
      </w:pPr>
    </w:p>
    <w:p>
      <w:pPr>
        <w:jc w:val="center"/>
        <w:rPr>
          <w:rFonts w:hint="eastAsia" w:ascii="黑体" w:hAnsi="宋体" w:eastAsia="黑体"/>
          <w:color w:val="000000"/>
          <w:sz w:val="30"/>
        </w:rPr>
      </w:pPr>
    </w:p>
    <w:p>
      <w:pPr>
        <w:jc w:val="center"/>
        <w:rPr>
          <w:rFonts w:hint="eastAsia" w:ascii="黑体" w:hAnsi="宋体" w:eastAsia="黑体"/>
          <w:color w:val="000000"/>
          <w:sz w:val="30"/>
        </w:rPr>
      </w:pPr>
    </w:p>
    <w:p>
      <w:pPr>
        <w:jc w:val="center"/>
        <w:rPr>
          <w:rFonts w:hint="eastAsia" w:ascii="黑体" w:hAnsi="宋体" w:eastAsia="黑体"/>
          <w:color w:val="000000"/>
          <w:sz w:val="30"/>
        </w:rPr>
      </w:pPr>
    </w:p>
    <w:p>
      <w:pPr>
        <w:jc w:val="center"/>
        <w:rPr>
          <w:rFonts w:hint="eastAsia" w:ascii="黑体" w:hAnsi="宋体" w:eastAsia="黑体"/>
          <w:color w:val="000000"/>
          <w:sz w:val="30"/>
        </w:rPr>
      </w:pPr>
    </w:p>
    <w:p>
      <w:pPr>
        <w:jc w:val="center"/>
        <w:rPr>
          <w:rFonts w:hint="eastAsia" w:ascii="黑体" w:hAnsi="宋体" w:eastAsia="黑体"/>
          <w:color w:val="000000"/>
          <w:sz w:val="30"/>
        </w:rPr>
      </w:pPr>
    </w:p>
    <w:p>
      <w:pPr>
        <w:jc w:val="center"/>
        <w:rPr>
          <w:rFonts w:hint="eastAsia" w:ascii="黑体" w:hAnsi="宋体" w:eastAsia="黑体"/>
          <w:color w:val="000000"/>
          <w:sz w:val="30"/>
        </w:rPr>
      </w:pPr>
    </w:p>
    <w:p>
      <w:pPr>
        <w:jc w:val="center"/>
        <w:rPr>
          <w:rFonts w:hint="eastAsia" w:ascii="黑体" w:hAnsi="宋体" w:eastAsia="黑体"/>
          <w:color w:val="000000"/>
          <w:sz w:val="30"/>
        </w:rPr>
      </w:pPr>
    </w:p>
    <w:p>
      <w:pPr>
        <w:jc w:val="center"/>
        <w:rPr>
          <w:rFonts w:hint="eastAsia" w:ascii="黑体" w:hAnsi="宋体" w:eastAsia="黑体"/>
          <w:color w:val="000000"/>
          <w:sz w:val="30"/>
        </w:rPr>
      </w:pPr>
    </w:p>
    <w:p>
      <w:pPr>
        <w:ind w:firstLine="1920" w:firstLineChars="600"/>
        <w:rPr>
          <w:rFonts w:hint="eastAsia" w:ascii="黑体" w:hAnsi="宋体" w:eastAsia="黑体"/>
          <w:color w:val="000000"/>
          <w:sz w:val="32"/>
          <w:u w:val="single"/>
        </w:rPr>
      </w:pPr>
      <w:r>
        <w:rPr>
          <w:rFonts w:hint="eastAsia" w:ascii="黑体" w:hAnsi="宋体" w:eastAsia="黑体"/>
          <w:color w:val="000000"/>
          <w:sz w:val="32"/>
        </w:rPr>
        <w:t>申请</w:t>
      </w:r>
      <w:r>
        <w:rPr>
          <w:rFonts w:hint="eastAsia" w:ascii="黑体" w:hAnsi="宋体" w:eastAsia="黑体"/>
          <w:color w:val="000000"/>
          <w:sz w:val="32"/>
          <w:lang w:val="en-US" w:eastAsia="zh-CN"/>
        </w:rPr>
        <w:t>企业</w:t>
      </w:r>
      <w:r>
        <w:rPr>
          <w:rFonts w:hint="eastAsia" w:ascii="黑体" w:hAnsi="宋体" w:eastAsia="黑体"/>
          <w:color w:val="000000"/>
          <w:sz w:val="32"/>
        </w:rPr>
        <w:t>：</w:t>
      </w:r>
      <w:r>
        <w:rPr>
          <w:rFonts w:hint="eastAsia" w:ascii="黑体" w:hAnsi="宋体" w:eastAsia="黑体"/>
          <w:color w:val="000000"/>
          <w:sz w:val="32"/>
          <w:u w:val="single"/>
        </w:rPr>
        <w:t>　　　　　　　　　　　　　</w:t>
      </w:r>
    </w:p>
    <w:p>
      <w:pPr>
        <w:ind w:firstLine="640" w:firstLineChars="200"/>
        <w:rPr>
          <w:rFonts w:hint="eastAsia" w:ascii="黑体" w:hAnsi="宋体" w:eastAsia="黑体"/>
          <w:color w:val="000000"/>
          <w:sz w:val="32"/>
        </w:rPr>
      </w:pPr>
    </w:p>
    <w:p>
      <w:pPr>
        <w:ind w:firstLine="1920" w:firstLineChars="600"/>
        <w:rPr>
          <w:rFonts w:hint="eastAsia" w:ascii="黑体" w:hAnsi="宋体" w:eastAsia="黑体"/>
          <w:color w:val="000000"/>
          <w:sz w:val="32"/>
        </w:rPr>
      </w:pPr>
      <w:r>
        <w:rPr>
          <w:rFonts w:hint="eastAsia" w:ascii="黑体" w:hAnsi="宋体" w:eastAsia="黑体"/>
          <w:color w:val="000000"/>
          <w:sz w:val="32"/>
        </w:rPr>
        <w:t>填报日期：</w:t>
      </w:r>
      <w:r>
        <w:rPr>
          <w:rFonts w:hint="eastAsia" w:ascii="黑体" w:hAnsi="宋体" w:eastAsia="黑体"/>
          <w:color w:val="000000"/>
          <w:sz w:val="32"/>
          <w:u w:val="single"/>
        </w:rPr>
        <w:t>　　　　　　　　　　　　　</w:t>
      </w:r>
    </w:p>
    <w:p>
      <w:pPr>
        <w:rPr>
          <w:rFonts w:hint="eastAsia" w:ascii="宋体" w:hAnsi="宋体"/>
          <w:color w:val="000000"/>
          <w:sz w:val="30"/>
        </w:rPr>
      </w:pPr>
    </w:p>
    <w:p>
      <w:pPr>
        <w:rPr>
          <w:rFonts w:hint="eastAsia" w:ascii="宋体" w:hAnsi="宋体"/>
          <w:color w:val="000000"/>
          <w:sz w:val="30"/>
        </w:rPr>
      </w:pPr>
    </w:p>
    <w:p>
      <w:pPr>
        <w:jc w:val="center"/>
        <w:rPr>
          <w:rFonts w:hint="eastAsia" w:ascii="仿宋_GB2312" w:hAnsi="宋体" w:eastAsia="仿宋_GB2312"/>
          <w:color w:val="000000"/>
          <w:sz w:val="30"/>
        </w:rPr>
      </w:pPr>
    </w:p>
    <w:p>
      <w:pPr>
        <w:spacing w:line="360" w:lineRule="auto"/>
        <w:jc w:val="center"/>
        <w:rPr>
          <w:color w:val="000000"/>
        </w:rPr>
      </w:pPr>
      <w:r>
        <w:rPr>
          <w:color w:val="000000"/>
        </w:rPr>
        <w:br w:type="page"/>
      </w:r>
    </w:p>
    <w:p>
      <w:pPr>
        <w:spacing w:line="360" w:lineRule="auto"/>
        <w:jc w:val="center"/>
        <w:rPr>
          <w:rFonts w:hint="default" w:ascii="宋体" w:hAnsi="宋体" w:eastAsia="宋体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黑体" w:hAnsi="Times New Roman" w:eastAsia="黑体" w:cs="Times New Roman"/>
          <w:color w:val="000000"/>
          <w:sz w:val="36"/>
          <w:lang w:val="en-US" w:eastAsia="zh-CN"/>
        </w:rPr>
        <w:t>企业承诺书</w:t>
      </w:r>
    </w:p>
    <w:tbl>
      <w:tblPr>
        <w:tblStyle w:val="3"/>
        <w:tblpPr w:leftFromText="180" w:rightFromText="180" w:vertAnchor="page" w:horzAnchor="margin" w:tblpY="2851"/>
        <w:tblW w:w="84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8" w:hRule="atLeast"/>
        </w:trPr>
        <w:tc>
          <w:tcPr>
            <w:tcW w:w="8472" w:type="dxa"/>
            <w:noWrap w:val="0"/>
            <w:vAlign w:val="center"/>
          </w:tcPr>
          <w:p>
            <w:pPr>
              <w:spacing w:line="480" w:lineRule="auto"/>
              <w:ind w:firstLine="560" w:firstLineChars="200"/>
              <w:rPr>
                <w:rFonts w:hint="eastAsia" w:ascii="仿宋_GB2312" w:hAnsi="仿宋_GB2312" w:eastAsia="仿宋_GB2312" w:cs="仿宋_GB2312"/>
                <w:color w:val="000000"/>
                <w:sz w:val="28"/>
              </w:rPr>
            </w:pPr>
          </w:p>
          <w:p>
            <w:pPr>
              <w:spacing w:line="480" w:lineRule="auto"/>
              <w:jc w:val="left"/>
              <w:rPr>
                <w:rFonts w:hint="eastAsia" w:ascii="仿宋_GB2312" w:hAnsi="仿宋_GB2312" w:eastAsia="仿宋_GB2312" w:cs="仿宋_GB2312"/>
                <w:color w:val="000000"/>
                <w:sz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lang w:val="en-US" w:eastAsia="zh-CN"/>
              </w:rPr>
              <w:t>本企业承诺：</w:t>
            </w:r>
          </w:p>
          <w:p>
            <w:pPr>
              <w:spacing w:line="480" w:lineRule="auto"/>
              <w:jc w:val="left"/>
              <w:rPr>
                <w:rFonts w:hint="eastAsia" w:ascii="仿宋_GB2312" w:hAnsi="仿宋_GB2312" w:eastAsia="仿宋_GB2312" w:cs="仿宋_GB2312"/>
                <w:color w:val="000000"/>
                <w:sz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lang w:val="en-US" w:eastAsia="zh-CN"/>
              </w:rPr>
              <w:t>1.在广东省执业期间，自觉遵守中华人民共和国宪法、特区基本法和相关法律法规、政策规范的规定，遵守保密有关规定和纪律要求，知悉申请执业备案所依据的法律法规。</w:t>
            </w:r>
          </w:p>
          <w:p>
            <w:pPr>
              <w:spacing w:line="480" w:lineRule="auto"/>
              <w:jc w:val="left"/>
              <w:rPr>
                <w:rFonts w:hint="eastAsia" w:ascii="仿宋_GB2312" w:hAnsi="仿宋_GB2312" w:eastAsia="仿宋_GB2312" w:cs="仿宋_GB2312"/>
                <w:color w:val="000000"/>
                <w:sz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lang w:val="en-US" w:eastAsia="zh-CN"/>
              </w:rPr>
              <w:t>2.坚守职业操守，严格按照执业范围开展工作；</w:t>
            </w:r>
          </w:p>
          <w:p>
            <w:pPr>
              <w:spacing w:line="480" w:lineRule="auto"/>
              <w:jc w:val="left"/>
              <w:rPr>
                <w:rFonts w:hint="eastAsia" w:ascii="仿宋_GB2312" w:hAnsi="仿宋_GB2312" w:eastAsia="仿宋_GB2312" w:cs="仿宋_GB2312"/>
                <w:color w:val="000000"/>
                <w:sz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lang w:val="en-US" w:eastAsia="zh-CN"/>
              </w:rPr>
              <w:t>3.无违法犯罪记录；</w:t>
            </w:r>
          </w:p>
          <w:p>
            <w:pPr>
              <w:spacing w:line="480" w:lineRule="auto"/>
              <w:jc w:val="left"/>
              <w:rPr>
                <w:rFonts w:hint="eastAsia" w:ascii="仿宋_GB2312" w:hAnsi="仿宋_GB2312" w:eastAsia="仿宋_GB2312" w:cs="仿宋_GB2312"/>
                <w:color w:val="000000"/>
                <w:sz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lang w:val="en-US" w:eastAsia="zh-CN"/>
              </w:rPr>
              <w:t>4.所填写的所有信息真实、准确，所提交材料及内容均真实、合法。</w:t>
            </w:r>
          </w:p>
          <w:p>
            <w:pPr>
              <w:spacing w:line="480" w:lineRule="auto"/>
              <w:jc w:val="left"/>
              <w:rPr>
                <w:rFonts w:hint="default" w:ascii="仿宋_GB2312" w:hAnsi="仿宋_GB2312" w:eastAsia="仿宋_GB2312" w:cs="仿宋_GB2312"/>
                <w:color w:val="000000"/>
                <w:sz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lang w:val="en-US" w:eastAsia="zh-CN"/>
              </w:rPr>
              <w:t>5.对承诺事项负相关法律责任。</w:t>
            </w:r>
          </w:p>
          <w:p>
            <w:pPr>
              <w:spacing w:line="480" w:lineRule="auto"/>
              <w:jc w:val="left"/>
              <w:rPr>
                <w:rFonts w:hint="eastAsia" w:ascii="仿宋_GB2312" w:hAnsi="仿宋_GB2312" w:eastAsia="仿宋_GB2312" w:cs="仿宋_GB2312"/>
                <w:color w:val="000000"/>
                <w:sz w:val="28"/>
                <w:lang w:val="en-US" w:eastAsia="zh-CN"/>
              </w:rPr>
            </w:pPr>
          </w:p>
          <w:p>
            <w:pPr>
              <w:spacing w:line="480" w:lineRule="auto"/>
              <w:rPr>
                <w:rFonts w:hint="eastAsia" w:ascii="仿宋_GB2312" w:hAnsi="仿宋_GB2312" w:eastAsia="仿宋_GB2312" w:cs="仿宋_GB2312"/>
                <w:color w:val="000000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</w:rPr>
              <w:t xml:space="preserve">                            </w:t>
            </w:r>
          </w:p>
          <w:p>
            <w:pPr>
              <w:spacing w:line="480" w:lineRule="auto"/>
              <w:ind w:firstLine="3220" w:firstLineChars="1150"/>
              <w:rPr>
                <w:rFonts w:hint="eastAsia" w:ascii="仿宋_GB2312" w:hAnsi="仿宋_GB2312" w:eastAsia="仿宋_GB2312" w:cs="仿宋_GB2312"/>
                <w:color w:val="000000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</w:rPr>
              <w:t xml:space="preserve">企业法定代表人：（签名）      </w:t>
            </w:r>
          </w:p>
          <w:p>
            <w:pPr>
              <w:spacing w:line="480" w:lineRule="auto"/>
              <w:ind w:firstLine="3220" w:firstLineChars="1150"/>
              <w:rPr>
                <w:rFonts w:hint="eastAsia" w:ascii="仿宋_GB2312" w:hAnsi="仿宋_GB2312" w:eastAsia="仿宋_GB2312" w:cs="仿宋_GB2312"/>
                <w:color w:val="000000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</w:rPr>
              <w:t>（公章）</w:t>
            </w:r>
          </w:p>
          <w:p>
            <w:pPr>
              <w:spacing w:line="480" w:lineRule="auto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</w:rPr>
              <w:t xml:space="preserve">                                           年    月    日</w:t>
            </w:r>
          </w:p>
        </w:tc>
      </w:tr>
    </w:tbl>
    <w:p>
      <w:pPr>
        <w:rPr>
          <w:rFonts w:hint="eastAsia"/>
          <w:color w:val="000000"/>
        </w:rPr>
      </w:pPr>
      <w:r>
        <w:rPr>
          <w:rFonts w:ascii="宋体" w:hAnsi="宋体"/>
          <w:color w:val="000000"/>
        </w:rPr>
        <w:br w:type="page"/>
      </w:r>
    </w:p>
    <w:p>
      <w:pPr>
        <w:spacing w:after="312" w:afterLines="100"/>
        <w:jc w:val="center"/>
        <w:rPr>
          <w:rFonts w:hint="eastAsia" w:ascii="黑体" w:eastAsia="黑体"/>
          <w:color w:val="000000"/>
          <w:sz w:val="36"/>
          <w:lang w:val="en-US" w:eastAsia="zh-CN"/>
        </w:rPr>
      </w:pPr>
      <w:r>
        <w:rPr>
          <w:rFonts w:hint="eastAsia" w:ascii="黑体" w:eastAsia="黑体"/>
          <w:color w:val="000000"/>
          <w:sz w:val="36"/>
          <w:lang w:val="en-US" w:eastAsia="zh-CN"/>
        </w:rPr>
        <w:t>企业基本情况说明</w:t>
      </w:r>
    </w:p>
    <w:p>
      <w:pPr>
        <w:spacing w:after="0" w:afterLines="-2147483648"/>
        <w:jc w:val="left"/>
        <w:rPr>
          <w:rFonts w:hint="eastAsia" w:ascii="黑体" w:eastAsia="黑体"/>
          <w:color w:val="000000"/>
          <w:sz w:val="36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u w:val="none"/>
          <w:lang w:val="en-US" w:eastAsia="zh-CN"/>
        </w:rPr>
        <w:t>公司名称、成立的时间、地址、法定代表人、公司专业技术人员数量及注册城市规划师数量、公司业务范围、近三年公司承接的重要项目及获得荣誉奖项等。（供参考）</w:t>
      </w:r>
      <w:r>
        <w:rPr>
          <w:rFonts w:hint="eastAsia" w:ascii="黑体" w:eastAsia="黑体"/>
          <w:color w:val="000000"/>
          <w:sz w:val="36"/>
          <w:lang w:val="en-US" w:eastAsia="zh-CN"/>
        </w:rPr>
        <w:br w:type="page"/>
      </w:r>
    </w:p>
    <w:p>
      <w:pPr>
        <w:spacing w:after="312" w:afterLines="100"/>
        <w:jc w:val="center"/>
        <w:rPr>
          <w:rFonts w:hint="eastAsia" w:ascii="黑体" w:eastAsia="黑体"/>
          <w:color w:val="000000"/>
          <w:sz w:val="36"/>
        </w:rPr>
      </w:pPr>
      <w:r>
        <w:rPr>
          <w:rFonts w:hint="eastAsia" w:ascii="黑体" w:eastAsia="黑体"/>
          <w:color w:val="000000"/>
          <w:sz w:val="36"/>
          <w:lang w:val="en-US" w:eastAsia="zh-CN"/>
        </w:rPr>
        <w:t>企业基础信息表</w:t>
      </w:r>
    </w:p>
    <w:tbl>
      <w:tblPr>
        <w:tblStyle w:val="3"/>
        <w:tblW w:w="83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68"/>
        <w:gridCol w:w="51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2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val="en-US" w:eastAsia="zh-CN"/>
              </w:rPr>
              <w:t>企业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  <w:t>名称</w:t>
            </w:r>
          </w:p>
        </w:tc>
        <w:tc>
          <w:tcPr>
            <w:tcW w:w="5130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val="en-US" w:eastAsia="zh-CN"/>
              </w:rPr>
              <w:t>法定代表人</w:t>
            </w:r>
          </w:p>
        </w:tc>
        <w:tc>
          <w:tcPr>
            <w:tcW w:w="5130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trike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val="en-US" w:eastAsia="zh-CN"/>
              </w:rPr>
              <w:t>企业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  <w:t>地址</w:t>
            </w:r>
          </w:p>
        </w:tc>
        <w:tc>
          <w:tcPr>
            <w:tcW w:w="513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513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  <w:t xml:space="preserve">传 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  <w:t>真</w:t>
            </w:r>
          </w:p>
        </w:tc>
        <w:tc>
          <w:tcPr>
            <w:tcW w:w="513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  <w:t>电子邮件</w:t>
            </w:r>
          </w:p>
        </w:tc>
        <w:tc>
          <w:tcPr>
            <w:tcW w:w="513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val="en-US" w:eastAsia="zh-CN"/>
              </w:rPr>
              <w:t>业务性质</w:t>
            </w:r>
          </w:p>
        </w:tc>
        <w:tc>
          <w:tcPr>
            <w:tcW w:w="513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val="en-US" w:eastAsia="zh-CN"/>
              </w:rPr>
              <w:t>法律地位</w:t>
            </w:r>
          </w:p>
        </w:tc>
        <w:tc>
          <w:tcPr>
            <w:tcW w:w="513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val="en-US" w:eastAsia="zh-CN"/>
              </w:rPr>
              <w:t>证件类型</w:t>
            </w:r>
          </w:p>
        </w:tc>
        <w:tc>
          <w:tcPr>
            <w:tcW w:w="513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val="en-US" w:eastAsia="zh-CN"/>
              </w:rPr>
              <w:t>证件号码</w:t>
            </w:r>
          </w:p>
        </w:tc>
        <w:tc>
          <w:tcPr>
            <w:tcW w:w="513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val="en-US" w:eastAsia="zh-CN"/>
              </w:rPr>
              <w:t>生效日期</w:t>
            </w:r>
          </w:p>
        </w:tc>
        <w:tc>
          <w:tcPr>
            <w:tcW w:w="513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val="en-US" w:eastAsia="zh-CN"/>
              </w:rPr>
              <w:t>届满日期</w:t>
            </w:r>
          </w:p>
        </w:tc>
        <w:tc>
          <w:tcPr>
            <w:tcW w:w="513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trike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val="en-US" w:eastAsia="zh-CN"/>
              </w:rPr>
              <w:t>企业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  <w:t>职工总数</w:t>
            </w:r>
          </w:p>
        </w:tc>
        <w:tc>
          <w:tcPr>
            <w:tcW w:w="513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  <w:t>技术人员数量</w:t>
            </w:r>
          </w:p>
        </w:tc>
        <w:tc>
          <w:tcPr>
            <w:tcW w:w="513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  <w:t>从事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val="en-US" w:eastAsia="zh-CN"/>
              </w:rPr>
              <w:t>城市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  <w:t>规划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val="en-US" w:eastAsia="zh-CN"/>
              </w:rPr>
              <w:t>人员数量</w:t>
            </w:r>
          </w:p>
        </w:tc>
        <w:tc>
          <w:tcPr>
            <w:tcW w:w="513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trike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  <w:t>注册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val="en-US" w:eastAsia="zh-CN"/>
              </w:rPr>
              <w:t>城市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  <w:t>规划师数量</w:t>
            </w:r>
          </w:p>
        </w:tc>
        <w:tc>
          <w:tcPr>
            <w:tcW w:w="513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</w:rPr>
            </w:pPr>
          </w:p>
        </w:tc>
      </w:tr>
    </w:tbl>
    <w:p>
      <w:pPr>
        <w:rPr>
          <w:rFonts w:hint="eastAsia"/>
          <w:color w:val="000000"/>
        </w:rPr>
      </w:pPr>
    </w:p>
    <w:p>
      <w:pPr>
        <w:rPr>
          <w:rFonts w:hint="eastAsia"/>
          <w:color w:val="000000"/>
        </w:rPr>
      </w:pPr>
    </w:p>
    <w:p>
      <w:pPr>
        <w:spacing w:after="312" w:afterLines="100" w:line="240" w:lineRule="auto"/>
        <w:jc w:val="center"/>
        <w:rPr>
          <w:rFonts w:hint="eastAsia" w:ascii="宋体" w:hAnsi="宋体"/>
          <w:b/>
          <w:color w:val="000000"/>
          <w:sz w:val="24"/>
        </w:rPr>
      </w:pPr>
      <w:r>
        <w:rPr>
          <w:color w:val="000000"/>
        </w:rPr>
        <w:br w:type="page"/>
      </w:r>
      <w:r>
        <w:rPr>
          <w:rFonts w:hint="eastAsia" w:ascii="黑体" w:eastAsia="黑体"/>
          <w:color w:val="000000"/>
          <w:sz w:val="36"/>
        </w:rPr>
        <w:t>注册城市规划师情况</w:t>
      </w:r>
    </w:p>
    <w:tbl>
      <w:tblPr>
        <w:tblStyle w:val="3"/>
        <w:tblW w:w="9136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900"/>
        <w:gridCol w:w="540"/>
        <w:gridCol w:w="900"/>
        <w:gridCol w:w="1139"/>
        <w:gridCol w:w="1843"/>
        <w:gridCol w:w="1134"/>
        <w:gridCol w:w="214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54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pacing w:val="-2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pacing w:val="-20"/>
                <w:sz w:val="24"/>
              </w:rPr>
              <w:t>序</w:t>
            </w:r>
          </w:p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pacing w:val="-2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pacing w:val="-20"/>
                <w:sz w:val="24"/>
              </w:rPr>
              <w:t>号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pacing w:val="-2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pacing w:val="-20"/>
                <w:sz w:val="24"/>
              </w:rPr>
              <w:t>姓名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pacing w:val="-2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pacing w:val="-20"/>
                <w:sz w:val="24"/>
              </w:rPr>
              <w:t>年龄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pacing w:val="-2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pacing w:val="-20"/>
                <w:sz w:val="24"/>
              </w:rPr>
              <w:t>从事</w:t>
            </w:r>
          </w:p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pacing w:val="-2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pacing w:val="-20"/>
                <w:sz w:val="24"/>
              </w:rPr>
              <w:t>专业</w:t>
            </w:r>
          </w:p>
        </w:tc>
        <w:tc>
          <w:tcPr>
            <w:tcW w:w="113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pacing w:val="-2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pacing w:val="-20"/>
                <w:sz w:val="24"/>
              </w:rPr>
              <w:t>取得执业资格时间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pacing w:val="-2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pacing w:val="-20"/>
                <w:sz w:val="24"/>
              </w:rPr>
              <w:t>注册证书号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pacing w:val="-2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pacing w:val="-20"/>
                <w:sz w:val="24"/>
              </w:rPr>
              <w:t>注册证书有效期</w:t>
            </w:r>
          </w:p>
        </w:tc>
        <w:tc>
          <w:tcPr>
            <w:tcW w:w="214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pacing w:val="-2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pacing w:val="-20"/>
                <w:sz w:val="24"/>
                <w:lang w:val="en-US" w:eastAsia="zh-CN"/>
              </w:rPr>
              <w:t>个人证件号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pacing w:val="-20"/>
                <w:sz w:val="24"/>
              </w:rPr>
              <w:t>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13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color w:val="000000"/>
                <w:spacing w:val="-8"/>
                <w:sz w:val="24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214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13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color w:val="000000"/>
                <w:spacing w:val="-8"/>
                <w:sz w:val="24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214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13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color w:val="000000"/>
                <w:spacing w:val="-8"/>
                <w:sz w:val="24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214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13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color w:val="000000"/>
                <w:spacing w:val="-8"/>
                <w:sz w:val="24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214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13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color w:val="000000"/>
                <w:spacing w:val="-8"/>
                <w:sz w:val="24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214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13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color w:val="000000"/>
                <w:spacing w:val="-8"/>
                <w:sz w:val="24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214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13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color w:val="000000"/>
                <w:spacing w:val="-8"/>
                <w:sz w:val="24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ind w:firstLine="235" w:firstLineChars="98"/>
              <w:rPr>
                <w:rFonts w:hint="eastAsia"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214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13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color w:val="000000"/>
                <w:spacing w:val="-8"/>
                <w:sz w:val="24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ind w:firstLine="235" w:firstLineChars="98"/>
              <w:rPr>
                <w:rFonts w:hint="eastAsia"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214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13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color w:val="000000"/>
                <w:spacing w:val="-8"/>
                <w:sz w:val="24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214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13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color w:val="000000"/>
                <w:spacing w:val="-8"/>
                <w:sz w:val="24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214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139" w:type="dxa"/>
            <w:noWrap w:val="0"/>
            <w:vAlign w:val="center"/>
          </w:tcPr>
          <w:p>
            <w:pPr>
              <w:rPr>
                <w:rFonts w:hint="eastAsia" w:ascii="仿宋" w:hAnsi="仿宋" w:eastAsia="仿宋"/>
                <w:bCs/>
                <w:color w:val="000000"/>
                <w:spacing w:val="-8"/>
                <w:sz w:val="24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214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13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color w:val="000000"/>
                <w:spacing w:val="-8"/>
                <w:sz w:val="24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214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13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color w:val="000000"/>
                <w:spacing w:val="-8"/>
                <w:sz w:val="24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214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13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color w:val="000000"/>
                <w:spacing w:val="-8"/>
                <w:sz w:val="24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214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13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color w:val="000000"/>
                <w:spacing w:val="-8"/>
                <w:sz w:val="24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214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13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color w:val="000000"/>
                <w:spacing w:val="-8"/>
                <w:sz w:val="24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214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13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color w:val="000000"/>
                <w:spacing w:val="-8"/>
                <w:sz w:val="24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214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13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color w:val="000000"/>
                <w:spacing w:val="-8"/>
                <w:sz w:val="24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214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13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color w:val="000000"/>
                <w:spacing w:val="-8"/>
                <w:sz w:val="24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214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13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color w:val="000000"/>
                <w:spacing w:val="-8"/>
                <w:sz w:val="24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214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13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color w:val="000000"/>
                <w:spacing w:val="-8"/>
                <w:sz w:val="24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214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13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color w:val="000000"/>
                <w:spacing w:val="-8"/>
                <w:sz w:val="24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214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13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color w:val="000000"/>
                <w:spacing w:val="-8"/>
                <w:sz w:val="24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214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color w:val="000000"/>
                <w:sz w:val="24"/>
              </w:rPr>
            </w:pPr>
          </w:p>
        </w:tc>
      </w:tr>
    </w:tbl>
    <w:p>
      <w:pPr>
        <w:spacing w:line="440" w:lineRule="exact"/>
        <w:ind w:left="733" w:leftChars="349"/>
        <w:rPr>
          <w:rFonts w:hint="eastAsia" w:ascii="仿宋" w:hAnsi="仿宋" w:eastAsia="仿宋"/>
          <w:b/>
          <w:color w:val="000000"/>
          <w:sz w:val="24"/>
        </w:rPr>
      </w:pPr>
    </w:p>
    <w:p>
      <w:pPr>
        <w:spacing w:line="440" w:lineRule="exact"/>
        <w:ind w:left="733" w:leftChars="349"/>
        <w:rPr>
          <w:rFonts w:hint="eastAsia" w:ascii="仿宋" w:hAnsi="仿宋" w:eastAsia="仿宋"/>
          <w:b/>
          <w:color w:val="000000"/>
          <w:spacing w:val="-20"/>
          <w:sz w:val="24"/>
        </w:rPr>
      </w:pPr>
    </w:p>
    <w:p>
      <w:pPr>
        <w:rPr>
          <w:rFonts w:hint="eastAsia"/>
          <w:color w:val="000000"/>
        </w:rPr>
      </w:pPr>
    </w:p>
    <w:p>
      <w:pPr>
        <w:spacing w:after="312" w:afterLines="100" w:line="360" w:lineRule="exact"/>
        <w:jc w:val="center"/>
        <w:rPr>
          <w:rFonts w:hint="eastAsia" w:ascii="黑体" w:eastAsia="黑体"/>
          <w:color w:val="FF0000"/>
          <w:sz w:val="36"/>
        </w:rPr>
      </w:pPr>
    </w:p>
    <w:p>
      <w:pPr>
        <w:spacing w:after="312" w:afterLines="100"/>
        <w:jc w:val="center"/>
        <w:rPr>
          <w:rFonts w:hint="eastAsia" w:ascii="黑体" w:eastAsia="黑体"/>
          <w:color w:val="000000"/>
          <w:sz w:val="36"/>
        </w:rPr>
      </w:pPr>
      <w:r>
        <w:rPr>
          <w:rFonts w:hint="eastAsia" w:ascii="黑体" w:eastAsia="黑体"/>
          <w:color w:val="000000"/>
          <w:sz w:val="36"/>
          <w:lang w:val="en-US" w:eastAsia="zh-CN"/>
        </w:rPr>
        <w:t>企业规划专业</w:t>
      </w:r>
      <w:r>
        <w:rPr>
          <w:rFonts w:hint="eastAsia" w:ascii="黑体" w:eastAsia="黑体"/>
          <w:color w:val="000000"/>
          <w:sz w:val="36"/>
        </w:rPr>
        <w:t>技术人员概况</w:t>
      </w:r>
    </w:p>
    <w:tbl>
      <w:tblPr>
        <w:tblStyle w:val="3"/>
        <w:tblW w:w="9782" w:type="dxa"/>
        <w:tblInd w:w="-68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1418"/>
        <w:gridCol w:w="567"/>
        <w:gridCol w:w="1718"/>
        <w:gridCol w:w="1140"/>
        <w:gridCol w:w="1245"/>
        <w:gridCol w:w="1275"/>
        <w:gridCol w:w="18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567" w:type="dxa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pacing w:val="-2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pacing w:val="-20"/>
                <w:sz w:val="24"/>
              </w:rPr>
              <w:t>序号</w:t>
            </w:r>
          </w:p>
        </w:tc>
        <w:tc>
          <w:tcPr>
            <w:tcW w:w="1418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pacing w:val="-2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pacing w:val="-20"/>
                <w:sz w:val="24"/>
              </w:rPr>
              <w:t>姓 名</w:t>
            </w:r>
          </w:p>
        </w:tc>
        <w:tc>
          <w:tcPr>
            <w:tcW w:w="567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pacing w:val="-2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pacing w:val="-20"/>
                <w:sz w:val="24"/>
              </w:rPr>
              <w:t>年龄</w:t>
            </w:r>
          </w:p>
        </w:tc>
        <w:tc>
          <w:tcPr>
            <w:tcW w:w="1718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pacing w:val="-2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pacing w:val="-20"/>
                <w:sz w:val="24"/>
              </w:rPr>
              <w:t>所学专业</w:t>
            </w:r>
          </w:p>
        </w:tc>
        <w:tc>
          <w:tcPr>
            <w:tcW w:w="1140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pacing w:val="-2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pacing w:val="-20"/>
                <w:sz w:val="24"/>
              </w:rPr>
              <w:t>学历</w:t>
            </w:r>
          </w:p>
        </w:tc>
        <w:tc>
          <w:tcPr>
            <w:tcW w:w="1245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pacing w:val="-2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pacing w:val="-20"/>
                <w:sz w:val="24"/>
              </w:rPr>
              <w:t>从事专业</w:t>
            </w:r>
          </w:p>
        </w:tc>
        <w:tc>
          <w:tcPr>
            <w:tcW w:w="1275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pacing w:val="-2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pacing w:val="-20"/>
                <w:sz w:val="24"/>
              </w:rPr>
              <w:t>从事本专业工作年限</w:t>
            </w:r>
          </w:p>
        </w:tc>
        <w:tc>
          <w:tcPr>
            <w:tcW w:w="1852" w:type="dxa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pacing w:val="-2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pacing w:val="-20"/>
                <w:sz w:val="24"/>
                <w:lang w:val="en-US" w:eastAsia="zh-CN"/>
              </w:rPr>
              <w:t>个人证件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pacing w:val="-20"/>
                <w:sz w:val="24"/>
              </w:rPr>
              <w:t>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567" w:type="dxa"/>
            <w:tcBorders>
              <w:left w:val="single" w:color="auto" w:sz="12" w:space="0"/>
            </w:tcBorders>
            <w:noWrap w:val="0"/>
            <w:vAlign w:val="top"/>
          </w:tcPr>
          <w:p>
            <w:pPr>
              <w:rPr>
                <w:color w:val="000000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color w:val="000000"/>
              </w:rPr>
            </w:pPr>
          </w:p>
        </w:tc>
        <w:tc>
          <w:tcPr>
            <w:tcW w:w="567" w:type="dxa"/>
            <w:noWrap w:val="0"/>
            <w:vAlign w:val="top"/>
          </w:tcPr>
          <w:p>
            <w:pPr>
              <w:rPr>
                <w:color w:val="000000"/>
              </w:rPr>
            </w:pPr>
          </w:p>
        </w:tc>
        <w:tc>
          <w:tcPr>
            <w:tcW w:w="1718" w:type="dxa"/>
            <w:noWrap w:val="0"/>
            <w:vAlign w:val="top"/>
          </w:tcPr>
          <w:p>
            <w:pPr>
              <w:rPr>
                <w:color w:val="000000"/>
              </w:rPr>
            </w:pPr>
          </w:p>
        </w:tc>
        <w:tc>
          <w:tcPr>
            <w:tcW w:w="1140" w:type="dxa"/>
            <w:noWrap w:val="0"/>
            <w:vAlign w:val="top"/>
          </w:tcPr>
          <w:p>
            <w:pPr>
              <w:rPr>
                <w:color w:val="000000"/>
              </w:rPr>
            </w:pPr>
          </w:p>
        </w:tc>
        <w:tc>
          <w:tcPr>
            <w:tcW w:w="1245" w:type="dxa"/>
            <w:noWrap w:val="0"/>
            <w:vAlign w:val="top"/>
          </w:tcPr>
          <w:p>
            <w:pPr>
              <w:rPr>
                <w:color w:val="000000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rPr>
                <w:color w:val="000000"/>
              </w:rPr>
            </w:pPr>
          </w:p>
        </w:tc>
        <w:tc>
          <w:tcPr>
            <w:tcW w:w="1852" w:type="dxa"/>
            <w:tcBorders>
              <w:right w:val="single" w:color="auto" w:sz="12" w:space="0"/>
            </w:tcBorders>
            <w:noWrap w:val="0"/>
            <w:vAlign w:val="top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567" w:type="dxa"/>
            <w:tcBorders>
              <w:left w:val="single" w:color="auto" w:sz="12" w:space="0"/>
            </w:tcBorders>
            <w:noWrap w:val="0"/>
            <w:vAlign w:val="top"/>
          </w:tcPr>
          <w:p>
            <w:pPr>
              <w:rPr>
                <w:color w:val="000000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color w:val="000000"/>
              </w:rPr>
            </w:pPr>
          </w:p>
        </w:tc>
        <w:tc>
          <w:tcPr>
            <w:tcW w:w="567" w:type="dxa"/>
            <w:noWrap w:val="0"/>
            <w:vAlign w:val="top"/>
          </w:tcPr>
          <w:p>
            <w:pPr>
              <w:rPr>
                <w:color w:val="000000"/>
              </w:rPr>
            </w:pPr>
          </w:p>
        </w:tc>
        <w:tc>
          <w:tcPr>
            <w:tcW w:w="1718" w:type="dxa"/>
            <w:noWrap w:val="0"/>
            <w:vAlign w:val="top"/>
          </w:tcPr>
          <w:p>
            <w:pPr>
              <w:rPr>
                <w:color w:val="000000"/>
              </w:rPr>
            </w:pPr>
          </w:p>
        </w:tc>
        <w:tc>
          <w:tcPr>
            <w:tcW w:w="1140" w:type="dxa"/>
            <w:noWrap w:val="0"/>
            <w:vAlign w:val="top"/>
          </w:tcPr>
          <w:p>
            <w:pPr>
              <w:rPr>
                <w:color w:val="000000"/>
              </w:rPr>
            </w:pPr>
          </w:p>
        </w:tc>
        <w:tc>
          <w:tcPr>
            <w:tcW w:w="1245" w:type="dxa"/>
            <w:noWrap w:val="0"/>
            <w:vAlign w:val="top"/>
          </w:tcPr>
          <w:p>
            <w:pPr>
              <w:rPr>
                <w:color w:val="000000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rPr>
                <w:color w:val="000000"/>
              </w:rPr>
            </w:pPr>
          </w:p>
        </w:tc>
        <w:tc>
          <w:tcPr>
            <w:tcW w:w="1852" w:type="dxa"/>
            <w:tcBorders>
              <w:right w:val="single" w:color="auto" w:sz="12" w:space="0"/>
            </w:tcBorders>
            <w:noWrap w:val="0"/>
            <w:vAlign w:val="top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567" w:type="dxa"/>
            <w:tcBorders>
              <w:left w:val="single" w:color="auto" w:sz="12" w:space="0"/>
            </w:tcBorders>
            <w:noWrap w:val="0"/>
            <w:vAlign w:val="top"/>
          </w:tcPr>
          <w:p>
            <w:pPr>
              <w:rPr>
                <w:color w:val="000000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color w:val="000000"/>
              </w:rPr>
            </w:pPr>
          </w:p>
        </w:tc>
        <w:tc>
          <w:tcPr>
            <w:tcW w:w="567" w:type="dxa"/>
            <w:noWrap w:val="0"/>
            <w:vAlign w:val="top"/>
          </w:tcPr>
          <w:p>
            <w:pPr>
              <w:rPr>
                <w:color w:val="000000"/>
              </w:rPr>
            </w:pPr>
          </w:p>
        </w:tc>
        <w:tc>
          <w:tcPr>
            <w:tcW w:w="1718" w:type="dxa"/>
            <w:noWrap w:val="0"/>
            <w:vAlign w:val="top"/>
          </w:tcPr>
          <w:p>
            <w:pPr>
              <w:rPr>
                <w:color w:val="000000"/>
              </w:rPr>
            </w:pPr>
          </w:p>
        </w:tc>
        <w:tc>
          <w:tcPr>
            <w:tcW w:w="1140" w:type="dxa"/>
            <w:noWrap w:val="0"/>
            <w:vAlign w:val="top"/>
          </w:tcPr>
          <w:p>
            <w:pPr>
              <w:rPr>
                <w:color w:val="000000"/>
              </w:rPr>
            </w:pPr>
          </w:p>
        </w:tc>
        <w:tc>
          <w:tcPr>
            <w:tcW w:w="1245" w:type="dxa"/>
            <w:noWrap w:val="0"/>
            <w:vAlign w:val="top"/>
          </w:tcPr>
          <w:p>
            <w:pPr>
              <w:rPr>
                <w:color w:val="000000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rPr>
                <w:color w:val="000000"/>
              </w:rPr>
            </w:pPr>
          </w:p>
        </w:tc>
        <w:tc>
          <w:tcPr>
            <w:tcW w:w="1852" w:type="dxa"/>
            <w:tcBorders>
              <w:right w:val="single" w:color="auto" w:sz="12" w:space="0"/>
            </w:tcBorders>
            <w:noWrap w:val="0"/>
            <w:vAlign w:val="top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567" w:type="dxa"/>
            <w:tcBorders>
              <w:left w:val="single" w:color="auto" w:sz="12" w:space="0"/>
            </w:tcBorders>
            <w:noWrap w:val="0"/>
            <w:vAlign w:val="top"/>
          </w:tcPr>
          <w:p>
            <w:pPr>
              <w:rPr>
                <w:color w:val="000000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color w:val="000000"/>
              </w:rPr>
            </w:pPr>
          </w:p>
        </w:tc>
        <w:tc>
          <w:tcPr>
            <w:tcW w:w="567" w:type="dxa"/>
            <w:noWrap w:val="0"/>
            <w:vAlign w:val="top"/>
          </w:tcPr>
          <w:p>
            <w:pPr>
              <w:rPr>
                <w:color w:val="000000"/>
              </w:rPr>
            </w:pPr>
          </w:p>
        </w:tc>
        <w:tc>
          <w:tcPr>
            <w:tcW w:w="1718" w:type="dxa"/>
            <w:noWrap w:val="0"/>
            <w:vAlign w:val="top"/>
          </w:tcPr>
          <w:p>
            <w:pPr>
              <w:rPr>
                <w:color w:val="000000"/>
              </w:rPr>
            </w:pPr>
          </w:p>
        </w:tc>
        <w:tc>
          <w:tcPr>
            <w:tcW w:w="1140" w:type="dxa"/>
            <w:noWrap w:val="0"/>
            <w:vAlign w:val="top"/>
          </w:tcPr>
          <w:p>
            <w:pPr>
              <w:rPr>
                <w:color w:val="000000"/>
              </w:rPr>
            </w:pPr>
          </w:p>
        </w:tc>
        <w:tc>
          <w:tcPr>
            <w:tcW w:w="1245" w:type="dxa"/>
            <w:noWrap w:val="0"/>
            <w:vAlign w:val="top"/>
          </w:tcPr>
          <w:p>
            <w:pPr>
              <w:rPr>
                <w:color w:val="000000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rPr>
                <w:color w:val="000000"/>
              </w:rPr>
            </w:pPr>
          </w:p>
        </w:tc>
        <w:tc>
          <w:tcPr>
            <w:tcW w:w="1852" w:type="dxa"/>
            <w:tcBorders>
              <w:right w:val="single" w:color="auto" w:sz="12" w:space="0"/>
            </w:tcBorders>
            <w:noWrap w:val="0"/>
            <w:vAlign w:val="top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567" w:type="dxa"/>
            <w:tcBorders>
              <w:left w:val="single" w:color="auto" w:sz="12" w:space="0"/>
            </w:tcBorders>
            <w:noWrap w:val="0"/>
            <w:vAlign w:val="top"/>
          </w:tcPr>
          <w:p>
            <w:pPr>
              <w:rPr>
                <w:color w:val="000000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color w:val="000000"/>
              </w:rPr>
            </w:pPr>
          </w:p>
        </w:tc>
        <w:tc>
          <w:tcPr>
            <w:tcW w:w="567" w:type="dxa"/>
            <w:noWrap w:val="0"/>
            <w:vAlign w:val="top"/>
          </w:tcPr>
          <w:p>
            <w:pPr>
              <w:rPr>
                <w:color w:val="000000"/>
              </w:rPr>
            </w:pPr>
          </w:p>
        </w:tc>
        <w:tc>
          <w:tcPr>
            <w:tcW w:w="1718" w:type="dxa"/>
            <w:noWrap w:val="0"/>
            <w:vAlign w:val="top"/>
          </w:tcPr>
          <w:p>
            <w:pPr>
              <w:rPr>
                <w:color w:val="000000"/>
              </w:rPr>
            </w:pPr>
          </w:p>
        </w:tc>
        <w:tc>
          <w:tcPr>
            <w:tcW w:w="1140" w:type="dxa"/>
            <w:noWrap w:val="0"/>
            <w:vAlign w:val="top"/>
          </w:tcPr>
          <w:p>
            <w:pPr>
              <w:rPr>
                <w:color w:val="000000"/>
              </w:rPr>
            </w:pPr>
          </w:p>
        </w:tc>
        <w:tc>
          <w:tcPr>
            <w:tcW w:w="1245" w:type="dxa"/>
            <w:noWrap w:val="0"/>
            <w:vAlign w:val="top"/>
          </w:tcPr>
          <w:p>
            <w:pPr>
              <w:rPr>
                <w:color w:val="000000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rPr>
                <w:color w:val="000000"/>
              </w:rPr>
            </w:pPr>
          </w:p>
        </w:tc>
        <w:tc>
          <w:tcPr>
            <w:tcW w:w="1852" w:type="dxa"/>
            <w:tcBorders>
              <w:right w:val="single" w:color="auto" w:sz="12" w:space="0"/>
            </w:tcBorders>
            <w:noWrap w:val="0"/>
            <w:vAlign w:val="top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567" w:type="dxa"/>
            <w:tcBorders>
              <w:left w:val="single" w:color="auto" w:sz="12" w:space="0"/>
            </w:tcBorders>
            <w:noWrap w:val="0"/>
            <w:vAlign w:val="top"/>
          </w:tcPr>
          <w:p>
            <w:pPr>
              <w:rPr>
                <w:color w:val="000000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color w:val="000000"/>
              </w:rPr>
            </w:pPr>
          </w:p>
        </w:tc>
        <w:tc>
          <w:tcPr>
            <w:tcW w:w="567" w:type="dxa"/>
            <w:noWrap w:val="0"/>
            <w:vAlign w:val="top"/>
          </w:tcPr>
          <w:p>
            <w:pPr>
              <w:rPr>
                <w:color w:val="000000"/>
              </w:rPr>
            </w:pPr>
          </w:p>
        </w:tc>
        <w:tc>
          <w:tcPr>
            <w:tcW w:w="1718" w:type="dxa"/>
            <w:noWrap w:val="0"/>
            <w:vAlign w:val="top"/>
          </w:tcPr>
          <w:p>
            <w:pPr>
              <w:rPr>
                <w:color w:val="000000"/>
              </w:rPr>
            </w:pPr>
          </w:p>
        </w:tc>
        <w:tc>
          <w:tcPr>
            <w:tcW w:w="1140" w:type="dxa"/>
            <w:noWrap w:val="0"/>
            <w:vAlign w:val="top"/>
          </w:tcPr>
          <w:p>
            <w:pPr>
              <w:rPr>
                <w:color w:val="000000"/>
              </w:rPr>
            </w:pPr>
          </w:p>
        </w:tc>
        <w:tc>
          <w:tcPr>
            <w:tcW w:w="1245" w:type="dxa"/>
            <w:noWrap w:val="0"/>
            <w:vAlign w:val="top"/>
          </w:tcPr>
          <w:p>
            <w:pPr>
              <w:rPr>
                <w:color w:val="000000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rPr>
                <w:color w:val="000000"/>
              </w:rPr>
            </w:pPr>
          </w:p>
        </w:tc>
        <w:tc>
          <w:tcPr>
            <w:tcW w:w="1852" w:type="dxa"/>
            <w:tcBorders>
              <w:right w:val="single" w:color="auto" w:sz="12" w:space="0"/>
            </w:tcBorders>
            <w:noWrap w:val="0"/>
            <w:vAlign w:val="top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567" w:type="dxa"/>
            <w:tcBorders>
              <w:left w:val="single" w:color="auto" w:sz="12" w:space="0"/>
            </w:tcBorders>
            <w:noWrap w:val="0"/>
            <w:vAlign w:val="top"/>
          </w:tcPr>
          <w:p>
            <w:pPr>
              <w:rPr>
                <w:color w:val="000000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color w:val="000000"/>
              </w:rPr>
            </w:pPr>
          </w:p>
        </w:tc>
        <w:tc>
          <w:tcPr>
            <w:tcW w:w="567" w:type="dxa"/>
            <w:noWrap w:val="0"/>
            <w:vAlign w:val="top"/>
          </w:tcPr>
          <w:p>
            <w:pPr>
              <w:rPr>
                <w:color w:val="000000"/>
              </w:rPr>
            </w:pPr>
          </w:p>
        </w:tc>
        <w:tc>
          <w:tcPr>
            <w:tcW w:w="1718" w:type="dxa"/>
            <w:noWrap w:val="0"/>
            <w:vAlign w:val="top"/>
          </w:tcPr>
          <w:p>
            <w:pPr>
              <w:rPr>
                <w:color w:val="000000"/>
              </w:rPr>
            </w:pPr>
          </w:p>
        </w:tc>
        <w:tc>
          <w:tcPr>
            <w:tcW w:w="1140" w:type="dxa"/>
            <w:noWrap w:val="0"/>
            <w:vAlign w:val="top"/>
          </w:tcPr>
          <w:p>
            <w:pPr>
              <w:rPr>
                <w:color w:val="000000"/>
              </w:rPr>
            </w:pPr>
          </w:p>
        </w:tc>
        <w:tc>
          <w:tcPr>
            <w:tcW w:w="1245" w:type="dxa"/>
            <w:noWrap w:val="0"/>
            <w:vAlign w:val="top"/>
          </w:tcPr>
          <w:p>
            <w:pPr>
              <w:rPr>
                <w:color w:val="000000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rPr>
                <w:color w:val="000000"/>
              </w:rPr>
            </w:pPr>
          </w:p>
        </w:tc>
        <w:tc>
          <w:tcPr>
            <w:tcW w:w="1852" w:type="dxa"/>
            <w:tcBorders>
              <w:right w:val="single" w:color="auto" w:sz="12" w:space="0"/>
            </w:tcBorders>
            <w:noWrap w:val="0"/>
            <w:vAlign w:val="top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567" w:type="dxa"/>
            <w:tcBorders>
              <w:left w:val="single" w:color="auto" w:sz="12" w:space="0"/>
            </w:tcBorders>
            <w:noWrap w:val="0"/>
            <w:vAlign w:val="top"/>
          </w:tcPr>
          <w:p>
            <w:pPr>
              <w:rPr>
                <w:color w:val="000000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color w:val="000000"/>
              </w:rPr>
            </w:pPr>
          </w:p>
        </w:tc>
        <w:tc>
          <w:tcPr>
            <w:tcW w:w="567" w:type="dxa"/>
            <w:noWrap w:val="0"/>
            <w:vAlign w:val="top"/>
          </w:tcPr>
          <w:p>
            <w:pPr>
              <w:rPr>
                <w:color w:val="000000"/>
              </w:rPr>
            </w:pPr>
          </w:p>
        </w:tc>
        <w:tc>
          <w:tcPr>
            <w:tcW w:w="1718" w:type="dxa"/>
            <w:noWrap w:val="0"/>
            <w:vAlign w:val="top"/>
          </w:tcPr>
          <w:p>
            <w:pPr>
              <w:rPr>
                <w:color w:val="000000"/>
              </w:rPr>
            </w:pPr>
          </w:p>
        </w:tc>
        <w:tc>
          <w:tcPr>
            <w:tcW w:w="1140" w:type="dxa"/>
            <w:noWrap w:val="0"/>
            <w:vAlign w:val="top"/>
          </w:tcPr>
          <w:p>
            <w:pPr>
              <w:rPr>
                <w:color w:val="000000"/>
              </w:rPr>
            </w:pPr>
          </w:p>
        </w:tc>
        <w:tc>
          <w:tcPr>
            <w:tcW w:w="1245" w:type="dxa"/>
            <w:noWrap w:val="0"/>
            <w:vAlign w:val="top"/>
          </w:tcPr>
          <w:p>
            <w:pPr>
              <w:rPr>
                <w:color w:val="000000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rPr>
                <w:color w:val="000000"/>
              </w:rPr>
            </w:pPr>
          </w:p>
        </w:tc>
        <w:tc>
          <w:tcPr>
            <w:tcW w:w="1852" w:type="dxa"/>
            <w:tcBorders>
              <w:right w:val="single" w:color="auto" w:sz="12" w:space="0"/>
            </w:tcBorders>
            <w:noWrap w:val="0"/>
            <w:vAlign w:val="top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567" w:type="dxa"/>
            <w:tcBorders>
              <w:left w:val="single" w:color="auto" w:sz="12" w:space="0"/>
            </w:tcBorders>
            <w:noWrap w:val="0"/>
            <w:vAlign w:val="top"/>
          </w:tcPr>
          <w:p>
            <w:pPr>
              <w:rPr>
                <w:color w:val="000000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color w:val="000000"/>
              </w:rPr>
            </w:pPr>
          </w:p>
        </w:tc>
        <w:tc>
          <w:tcPr>
            <w:tcW w:w="567" w:type="dxa"/>
            <w:noWrap w:val="0"/>
            <w:vAlign w:val="top"/>
          </w:tcPr>
          <w:p>
            <w:pPr>
              <w:rPr>
                <w:color w:val="000000"/>
              </w:rPr>
            </w:pPr>
          </w:p>
        </w:tc>
        <w:tc>
          <w:tcPr>
            <w:tcW w:w="1718" w:type="dxa"/>
            <w:noWrap w:val="0"/>
            <w:vAlign w:val="top"/>
          </w:tcPr>
          <w:p>
            <w:pPr>
              <w:rPr>
                <w:color w:val="000000"/>
              </w:rPr>
            </w:pPr>
          </w:p>
        </w:tc>
        <w:tc>
          <w:tcPr>
            <w:tcW w:w="1140" w:type="dxa"/>
            <w:noWrap w:val="0"/>
            <w:vAlign w:val="top"/>
          </w:tcPr>
          <w:p>
            <w:pPr>
              <w:rPr>
                <w:color w:val="000000"/>
              </w:rPr>
            </w:pPr>
          </w:p>
        </w:tc>
        <w:tc>
          <w:tcPr>
            <w:tcW w:w="1245" w:type="dxa"/>
            <w:noWrap w:val="0"/>
            <w:vAlign w:val="top"/>
          </w:tcPr>
          <w:p>
            <w:pPr>
              <w:rPr>
                <w:color w:val="000000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rPr>
                <w:color w:val="000000"/>
              </w:rPr>
            </w:pPr>
          </w:p>
        </w:tc>
        <w:tc>
          <w:tcPr>
            <w:tcW w:w="1852" w:type="dxa"/>
            <w:tcBorders>
              <w:right w:val="single" w:color="auto" w:sz="12" w:space="0"/>
            </w:tcBorders>
            <w:noWrap w:val="0"/>
            <w:vAlign w:val="top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567" w:type="dxa"/>
            <w:tcBorders>
              <w:left w:val="single" w:color="auto" w:sz="12" w:space="0"/>
            </w:tcBorders>
            <w:noWrap w:val="0"/>
            <w:vAlign w:val="top"/>
          </w:tcPr>
          <w:p>
            <w:pPr>
              <w:rPr>
                <w:color w:val="000000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color w:val="000000"/>
              </w:rPr>
            </w:pPr>
          </w:p>
        </w:tc>
        <w:tc>
          <w:tcPr>
            <w:tcW w:w="567" w:type="dxa"/>
            <w:noWrap w:val="0"/>
            <w:vAlign w:val="top"/>
          </w:tcPr>
          <w:p>
            <w:pPr>
              <w:rPr>
                <w:color w:val="000000"/>
              </w:rPr>
            </w:pPr>
          </w:p>
        </w:tc>
        <w:tc>
          <w:tcPr>
            <w:tcW w:w="1718" w:type="dxa"/>
            <w:noWrap w:val="0"/>
            <w:vAlign w:val="top"/>
          </w:tcPr>
          <w:p>
            <w:pPr>
              <w:rPr>
                <w:color w:val="000000"/>
              </w:rPr>
            </w:pPr>
          </w:p>
        </w:tc>
        <w:tc>
          <w:tcPr>
            <w:tcW w:w="1140" w:type="dxa"/>
            <w:noWrap w:val="0"/>
            <w:vAlign w:val="top"/>
          </w:tcPr>
          <w:p>
            <w:pPr>
              <w:rPr>
                <w:color w:val="000000"/>
              </w:rPr>
            </w:pPr>
          </w:p>
        </w:tc>
        <w:tc>
          <w:tcPr>
            <w:tcW w:w="1245" w:type="dxa"/>
            <w:noWrap w:val="0"/>
            <w:vAlign w:val="top"/>
          </w:tcPr>
          <w:p>
            <w:pPr>
              <w:rPr>
                <w:color w:val="000000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rPr>
                <w:color w:val="000000"/>
              </w:rPr>
            </w:pPr>
          </w:p>
        </w:tc>
        <w:tc>
          <w:tcPr>
            <w:tcW w:w="1852" w:type="dxa"/>
            <w:tcBorders>
              <w:right w:val="single" w:color="auto" w:sz="12" w:space="0"/>
            </w:tcBorders>
            <w:noWrap w:val="0"/>
            <w:vAlign w:val="top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567" w:type="dxa"/>
            <w:tcBorders>
              <w:left w:val="single" w:color="auto" w:sz="12" w:space="0"/>
            </w:tcBorders>
            <w:noWrap w:val="0"/>
            <w:vAlign w:val="top"/>
          </w:tcPr>
          <w:p>
            <w:pPr>
              <w:rPr>
                <w:color w:val="000000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color w:val="000000"/>
              </w:rPr>
            </w:pPr>
          </w:p>
        </w:tc>
        <w:tc>
          <w:tcPr>
            <w:tcW w:w="567" w:type="dxa"/>
            <w:noWrap w:val="0"/>
            <w:vAlign w:val="top"/>
          </w:tcPr>
          <w:p>
            <w:pPr>
              <w:rPr>
                <w:color w:val="000000"/>
              </w:rPr>
            </w:pPr>
          </w:p>
        </w:tc>
        <w:tc>
          <w:tcPr>
            <w:tcW w:w="1718" w:type="dxa"/>
            <w:noWrap w:val="0"/>
            <w:vAlign w:val="top"/>
          </w:tcPr>
          <w:p>
            <w:pPr>
              <w:rPr>
                <w:color w:val="000000"/>
              </w:rPr>
            </w:pPr>
          </w:p>
        </w:tc>
        <w:tc>
          <w:tcPr>
            <w:tcW w:w="1140" w:type="dxa"/>
            <w:noWrap w:val="0"/>
            <w:vAlign w:val="top"/>
          </w:tcPr>
          <w:p>
            <w:pPr>
              <w:rPr>
                <w:color w:val="000000"/>
              </w:rPr>
            </w:pPr>
          </w:p>
        </w:tc>
        <w:tc>
          <w:tcPr>
            <w:tcW w:w="1245" w:type="dxa"/>
            <w:noWrap w:val="0"/>
            <w:vAlign w:val="top"/>
          </w:tcPr>
          <w:p>
            <w:pPr>
              <w:rPr>
                <w:color w:val="000000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rPr>
                <w:color w:val="000000"/>
              </w:rPr>
            </w:pPr>
          </w:p>
        </w:tc>
        <w:tc>
          <w:tcPr>
            <w:tcW w:w="1852" w:type="dxa"/>
            <w:tcBorders>
              <w:right w:val="single" w:color="auto" w:sz="12" w:space="0"/>
            </w:tcBorders>
            <w:noWrap w:val="0"/>
            <w:vAlign w:val="top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567" w:type="dxa"/>
            <w:tcBorders>
              <w:left w:val="single" w:color="auto" w:sz="12" w:space="0"/>
            </w:tcBorders>
            <w:noWrap w:val="0"/>
            <w:vAlign w:val="top"/>
          </w:tcPr>
          <w:p>
            <w:pPr>
              <w:rPr>
                <w:color w:val="000000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color w:val="000000"/>
              </w:rPr>
            </w:pPr>
          </w:p>
        </w:tc>
        <w:tc>
          <w:tcPr>
            <w:tcW w:w="567" w:type="dxa"/>
            <w:noWrap w:val="0"/>
            <w:vAlign w:val="top"/>
          </w:tcPr>
          <w:p>
            <w:pPr>
              <w:rPr>
                <w:color w:val="000000"/>
              </w:rPr>
            </w:pPr>
          </w:p>
        </w:tc>
        <w:tc>
          <w:tcPr>
            <w:tcW w:w="1718" w:type="dxa"/>
            <w:noWrap w:val="0"/>
            <w:vAlign w:val="top"/>
          </w:tcPr>
          <w:p>
            <w:pPr>
              <w:rPr>
                <w:color w:val="000000"/>
              </w:rPr>
            </w:pPr>
          </w:p>
        </w:tc>
        <w:tc>
          <w:tcPr>
            <w:tcW w:w="1140" w:type="dxa"/>
            <w:noWrap w:val="0"/>
            <w:vAlign w:val="top"/>
          </w:tcPr>
          <w:p>
            <w:pPr>
              <w:rPr>
                <w:color w:val="000000"/>
              </w:rPr>
            </w:pPr>
          </w:p>
        </w:tc>
        <w:tc>
          <w:tcPr>
            <w:tcW w:w="1245" w:type="dxa"/>
            <w:noWrap w:val="0"/>
            <w:vAlign w:val="top"/>
          </w:tcPr>
          <w:p>
            <w:pPr>
              <w:rPr>
                <w:color w:val="000000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rPr>
                <w:color w:val="000000"/>
              </w:rPr>
            </w:pPr>
          </w:p>
        </w:tc>
        <w:tc>
          <w:tcPr>
            <w:tcW w:w="1852" w:type="dxa"/>
            <w:tcBorders>
              <w:right w:val="single" w:color="auto" w:sz="12" w:space="0"/>
            </w:tcBorders>
            <w:noWrap w:val="0"/>
            <w:vAlign w:val="top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567" w:type="dxa"/>
            <w:tcBorders>
              <w:left w:val="single" w:color="auto" w:sz="12" w:space="0"/>
            </w:tcBorders>
            <w:noWrap w:val="0"/>
            <w:vAlign w:val="top"/>
          </w:tcPr>
          <w:p>
            <w:pPr>
              <w:rPr>
                <w:color w:val="000000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color w:val="000000"/>
              </w:rPr>
            </w:pPr>
          </w:p>
        </w:tc>
        <w:tc>
          <w:tcPr>
            <w:tcW w:w="567" w:type="dxa"/>
            <w:noWrap w:val="0"/>
            <w:vAlign w:val="top"/>
          </w:tcPr>
          <w:p>
            <w:pPr>
              <w:rPr>
                <w:color w:val="000000"/>
              </w:rPr>
            </w:pPr>
          </w:p>
        </w:tc>
        <w:tc>
          <w:tcPr>
            <w:tcW w:w="1718" w:type="dxa"/>
            <w:noWrap w:val="0"/>
            <w:vAlign w:val="top"/>
          </w:tcPr>
          <w:p>
            <w:pPr>
              <w:rPr>
                <w:color w:val="000000"/>
              </w:rPr>
            </w:pPr>
          </w:p>
        </w:tc>
        <w:tc>
          <w:tcPr>
            <w:tcW w:w="1140" w:type="dxa"/>
            <w:noWrap w:val="0"/>
            <w:vAlign w:val="top"/>
          </w:tcPr>
          <w:p>
            <w:pPr>
              <w:rPr>
                <w:color w:val="000000"/>
              </w:rPr>
            </w:pPr>
          </w:p>
        </w:tc>
        <w:tc>
          <w:tcPr>
            <w:tcW w:w="1245" w:type="dxa"/>
            <w:noWrap w:val="0"/>
            <w:vAlign w:val="top"/>
          </w:tcPr>
          <w:p>
            <w:pPr>
              <w:rPr>
                <w:color w:val="000000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rPr>
                <w:color w:val="000000"/>
              </w:rPr>
            </w:pPr>
          </w:p>
        </w:tc>
        <w:tc>
          <w:tcPr>
            <w:tcW w:w="1852" w:type="dxa"/>
            <w:tcBorders>
              <w:right w:val="single" w:color="auto" w:sz="12" w:space="0"/>
            </w:tcBorders>
            <w:noWrap w:val="0"/>
            <w:vAlign w:val="top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567" w:type="dxa"/>
            <w:tcBorders>
              <w:left w:val="single" w:color="auto" w:sz="12" w:space="0"/>
            </w:tcBorders>
            <w:noWrap w:val="0"/>
            <w:vAlign w:val="top"/>
          </w:tcPr>
          <w:p>
            <w:pPr>
              <w:rPr>
                <w:color w:val="000000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color w:val="000000"/>
              </w:rPr>
            </w:pPr>
          </w:p>
        </w:tc>
        <w:tc>
          <w:tcPr>
            <w:tcW w:w="567" w:type="dxa"/>
            <w:noWrap w:val="0"/>
            <w:vAlign w:val="top"/>
          </w:tcPr>
          <w:p>
            <w:pPr>
              <w:rPr>
                <w:color w:val="000000"/>
              </w:rPr>
            </w:pPr>
          </w:p>
        </w:tc>
        <w:tc>
          <w:tcPr>
            <w:tcW w:w="1718" w:type="dxa"/>
            <w:noWrap w:val="0"/>
            <w:vAlign w:val="top"/>
          </w:tcPr>
          <w:p>
            <w:pPr>
              <w:rPr>
                <w:color w:val="000000"/>
              </w:rPr>
            </w:pPr>
          </w:p>
        </w:tc>
        <w:tc>
          <w:tcPr>
            <w:tcW w:w="1140" w:type="dxa"/>
            <w:noWrap w:val="0"/>
            <w:vAlign w:val="top"/>
          </w:tcPr>
          <w:p>
            <w:pPr>
              <w:rPr>
                <w:color w:val="000000"/>
              </w:rPr>
            </w:pPr>
          </w:p>
        </w:tc>
        <w:tc>
          <w:tcPr>
            <w:tcW w:w="1245" w:type="dxa"/>
            <w:noWrap w:val="0"/>
            <w:vAlign w:val="top"/>
          </w:tcPr>
          <w:p>
            <w:pPr>
              <w:rPr>
                <w:color w:val="000000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rPr>
                <w:color w:val="000000"/>
              </w:rPr>
            </w:pPr>
          </w:p>
        </w:tc>
        <w:tc>
          <w:tcPr>
            <w:tcW w:w="1852" w:type="dxa"/>
            <w:tcBorders>
              <w:right w:val="single" w:color="auto" w:sz="12" w:space="0"/>
            </w:tcBorders>
            <w:noWrap w:val="0"/>
            <w:vAlign w:val="top"/>
          </w:tcPr>
          <w:p>
            <w:pPr>
              <w:rPr>
                <w:color w:val="000000"/>
              </w:rPr>
            </w:pPr>
          </w:p>
        </w:tc>
      </w:tr>
    </w:tbl>
    <w:p>
      <w:pPr>
        <w:rPr>
          <w:color w:val="000000"/>
        </w:rPr>
      </w:pPr>
    </w:p>
    <w:p>
      <w:pPr>
        <w:rPr>
          <w:rFonts w:hint="eastAsia"/>
          <w:color w:val="000000"/>
        </w:rPr>
      </w:pPr>
    </w:p>
    <w:p>
      <w:pPr>
        <w:rPr>
          <w:rFonts w:hint="eastAsia"/>
          <w:color w:val="000000"/>
        </w:rPr>
      </w:pPr>
    </w:p>
    <w:p>
      <w:pPr>
        <w:rPr>
          <w:rFonts w:hint="eastAsia"/>
          <w:color w:val="000000"/>
        </w:rPr>
      </w:pPr>
    </w:p>
    <w:p>
      <w:pPr>
        <w:rPr>
          <w:rFonts w:hint="eastAsia"/>
          <w:color w:val="000000"/>
        </w:rPr>
      </w:pPr>
    </w:p>
    <w:p>
      <w:pPr>
        <w:rPr>
          <w:rFonts w:hint="eastAsia"/>
          <w:color w:val="000000"/>
        </w:rPr>
      </w:pPr>
    </w:p>
    <w:p>
      <w:pPr>
        <w:rPr>
          <w:rFonts w:hint="eastAsia"/>
          <w:color w:val="000000"/>
        </w:rPr>
      </w:pPr>
    </w:p>
    <w:p>
      <w:pPr>
        <w:rPr>
          <w:rFonts w:hint="eastAsia"/>
          <w:color w:val="000000"/>
        </w:rPr>
      </w:pPr>
    </w:p>
    <w:p>
      <w:pPr>
        <w:jc w:val="center"/>
        <w:rPr>
          <w:rFonts w:hint="eastAsia"/>
          <w:color w:val="000000"/>
        </w:rPr>
      </w:pPr>
      <w:r>
        <w:rPr>
          <w:rFonts w:eastAsia="黑体"/>
          <w:color w:val="000000"/>
          <w:sz w:val="36"/>
        </w:rPr>
        <w:br w:type="page"/>
      </w:r>
      <w:r>
        <w:rPr>
          <w:rFonts w:hint="eastAsia" w:ascii="黑体" w:hAnsi="Times New Roman" w:eastAsia="黑体" w:cs="Times New Roman"/>
          <w:color w:val="000000"/>
          <w:sz w:val="36"/>
          <w:lang w:val="en-US" w:eastAsia="zh-CN"/>
        </w:rPr>
        <w:t>商业登记证彩色扫描件</w:t>
      </w:r>
    </w:p>
    <w:p>
      <w:pPr>
        <w:rPr>
          <w:rFonts w:hint="eastAsia"/>
          <w:color w:val="000000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fmt="numberInDash"/>
          <w:cols w:space="720" w:num="1"/>
          <w:docGrid w:type="lines" w:linePitch="312" w:charSpace="0"/>
        </w:sect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38735</wp:posOffset>
                </wp:positionH>
                <wp:positionV relativeFrom="paragraph">
                  <wp:posOffset>94615</wp:posOffset>
                </wp:positionV>
                <wp:extent cx="5229225" cy="8095615"/>
                <wp:effectExtent l="4445" t="5080" r="5080" b="14605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9225" cy="8095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.05pt;margin-top:7.45pt;height:637.45pt;width:411.75pt;z-index:251661312;mso-width-relative:page;mso-height-relative:page;" fillcolor="#FFFFFF" filled="t" stroked="t" coordsize="21600,21600" o:gfxdata="UEsDBAoAAAAAAIdO4kAAAAAAAAAAAAAAAAAEAAAAZHJzL1BLAwQUAAAACACHTuJArfVCUdgAAAAJ&#10;AQAADwAAAGRycy9kb3ducmV2LnhtbE2PzU7DMBCE70i8g7VIXFDrJFTBCXF6QALBjRZUrm68TSL8&#10;E2w3LW/PcoLjzoxmv2nWZ2vYjCGO3knIlxkwdJ3Xo+slvL89LgSwmJTTyniHEr4xwrq9vGhUrf3J&#10;bXDepp5RiYu1kjCkNNWcx25Aq+LST+jIO/hgVaIz9FwHdaJya3iRZSW3anT0YVATPgzYfW6PVoJY&#10;Pc8f8eX2ddeVB1Olm7v56StIeX2VZ/fAEp7TXxh+8QkdWmLa+6PTkRkJZU5BklcVMLJFUZXA9iQU&#10;ohLA24b/X9D+AFBLAwQUAAAACACHTuJAejB8vvEBAADpAwAADgAAAGRycy9lMm9Eb2MueG1srVPN&#10;jtMwEL4j8Q6W7zRptFlto6YrQSkXBEgLDzC1ncSS/2R7m/QF4A04ceHOc/U5GLvd7i7sYYXIwRnP&#10;fP488814eT1pRXbCB2lNS+ezkhJhmOXS9C398nnz6oqSEMFwUNaIlu5FoNerly+Wo2tEZQeruPAE&#10;SUxoRtfSIUbXFEVgg9AQZtYJg8HOeg0Rt74vuIcR2bUqqrK8LEbrufOWiRDQuz4G6Srzd51g8WPX&#10;BRGJainmFvPq87pNa7FaQtN7cINkpzTgH7LQIA1eeqZaQwRy6+VfVFoyb4Pt4oxZXdiuk0zkGrCa&#10;eflHNTcDOJFrQXGCO8sU/h8t+7D75InkLb2gxIDGFh2+fzv8+HX4+ZVcJHlGFxpE3TjExem1nbDN&#10;d/6AzlT11Hmd/lgPwTgKvT+LK6ZIGDrrqlpUVU0Jw9hVuagv53XiKe6POx/iO2E1SUZLPXYviwq7&#10;9yEeoXeQdFuwSvKNVCpvfL99ozzZAXZ6k78T+yOYMmRs6aLOiQAOXKcgYk7aoQTB9Pm+RyfCQ+Iy&#10;f08Rp8TWEIZjApkhwaDRMgqfrUEAf2s4iXuHMht8DzQlowWnRAl8PsnKyAhSPQeJ2imDEqYeHXuR&#10;rDhtJ6RJ5tbyPfbt1nnZDyhp7lyG4zxl7U+znwb24T6T3r/Q1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Ct9UJR2AAAAAkBAAAPAAAAAAAAAAEAIAAAACIAAABkcnMvZG93bnJldi54bWxQSwECFAAU&#10;AAAACACHTuJAejB8vvEBAADpAwAADgAAAAAAAAABACAAAAAnAQAAZHJzL2Uyb0RvYy54bWxQSwUG&#10;AAAAAAYABgBZAQAAig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</w:txbxContent>
                </v:textbox>
              </v:shape>
            </w:pict>
          </mc:Fallback>
        </mc:AlternateContent>
      </w:r>
      <w:r>
        <w:rPr>
          <w:rFonts w:hint="eastAsia"/>
          <w:color w:val="000000"/>
        </w:rPr>
        <w:t xml:space="preserve">   </w:t>
      </w:r>
    </w:p>
    <w:p>
      <w:pPr>
        <w:jc w:val="center"/>
        <w:rPr>
          <w:rFonts w:hint="eastAsia" w:ascii="黑体" w:hAnsi="Times New Roman" w:eastAsia="黑体" w:cs="Times New Roman"/>
          <w:color w:val="000000"/>
          <w:sz w:val="36"/>
          <w:lang w:val="en-US" w:eastAsia="zh-CN"/>
        </w:rPr>
      </w:pPr>
      <w:r>
        <w:rPr>
          <w:rFonts w:hint="eastAsia" w:ascii="黑体" w:hAnsi="Times New Roman" w:eastAsia="黑体" w:cs="Times New Roman"/>
          <w:color w:val="000000"/>
          <w:sz w:val="36"/>
          <w:lang w:val="en-US" w:eastAsia="zh-CN"/>
        </w:rPr>
        <w:t>法定代表人身份证件彩色扫描件</w:t>
      </w:r>
    </w:p>
    <w:p>
      <w:r>
        <w:rPr>
          <w:sz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62865</wp:posOffset>
                </wp:positionH>
                <wp:positionV relativeFrom="paragraph">
                  <wp:posOffset>176530</wp:posOffset>
                </wp:positionV>
                <wp:extent cx="5429250" cy="7333615"/>
                <wp:effectExtent l="4445" t="5080" r="14605" b="14605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0" cy="7333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.95pt;margin-top:13.9pt;height:577.45pt;width:427.5pt;z-index:251662336;mso-width-relative:page;mso-height-relative:page;" fillcolor="#FFFFFF" filled="t" stroked="t" coordsize="21600,21600" o:gfxdata="UEsDBAoAAAAAAIdO4kAAAAAAAAAAAAAAAAAEAAAAZHJzL1BLAwQUAAAACACHTuJAcqtSj9cAAAAJ&#10;AQAADwAAAGRycy9kb3ducmV2LnhtbE2PzU7DMBCE70i8g7VIXBB1Eqr8EacHJBDcoCC4uvE2ibDX&#10;IXbT8vYsJzjuzKfZmWZzclYsOIfRk4J0lYBA6rwZqVfw9np/XYIIUZPR1hMq+MYAm/b8rNG18Ud6&#10;wWUbe8EhFGqtYIhxqqUM3YBOh5WfkNjb+9npyOfcSzPrI4c7K7MkyaXTI/GHQU94N2D3uT04BeX6&#10;cfkITzfP712+t1W8KpaHr1mpy4s0uQUR8RT/YPitz9Wh5U47fyAThFVQVQwqyAoewHaZr1nYMZeW&#10;WQGybeT/Be0PUEsDBBQAAAAIAIdO4kDQTLGk8wEAAOkDAAAOAAAAZHJzL2Uyb0RvYy54bWytU8uO&#10;0zAU3SPxD5b3NGlKBiZqOhKUskGANPABt7aTWPJLtqdJfwD+gBUb9nxXv2Ou3ZnOiwVCZOFc+x4f&#10;33OuvbyYtCI74YO0pqXzWUmJMMxyafqWfv2yefGakhDBcFDWiJbuRaAXq+fPlqNrRGUHq7jwBElM&#10;aEbX0iFG1xRFYIPQEGbWCYPJznoNEae+L7iHEdm1KqqyPCtG67nzlokQcHV9TNJV5u86weKnrgsi&#10;EtVSrC3m0edxm8ZitYSm9+AGyW7KgH+oQoM0eOiJag0RyJWXT6i0ZN4G28UZs7qwXSeZyBpQzbx8&#10;pOZyACeyFjQnuJNN4f/Rso+7z55I3tKaEgMaW3T48f3w8/fh1zdSJ3tGFxpEXTrExemNnbDNt+sB&#10;F5PqqfM6/VEPwTwavT+ZK6ZIGC7WL6vzqsYUw9yrxWJxNs/8xd1250N8L6wmKWipx+5lU2H3IUQs&#10;BaG3kHRasEryjVQqT3y/fas82QF2epO/VCVueQBThowtPa8rlMsAL1ynIGKoHVoQTJ/Pe7Aj3Ccu&#10;8/cn4lTYGsJwLCAzJBg0WkbhczQI4O8MJ3Hv0GaD74GmYrTglCiBzydFGRlBqr9BojplUGTq0bEX&#10;KYrTdkKaFG4t32PfrpyX/YCW5s5lON6n7M7N3U8X9v48k9690NU1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cqtSj9cAAAAJAQAADwAAAAAAAAABACAAAAAiAAAAZHJzL2Rvd25yZXYueG1sUEsBAhQA&#10;FAAAAAgAh07iQNBMsaTzAQAA6QMAAA4AAAAAAAAAAQAgAAAAJgEAAGRycy9lMm9Eb2MueG1sUEsF&#10;BgAAAAAGAAYAWQEAAIs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</w:p>
    <w:p/>
    <w:p/>
    <w:sectPr>
      <w:pgSz w:w="11906" w:h="16838"/>
      <w:pgMar w:top="2098" w:right="1474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小标宋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14D4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2021-09-01T03:09:49Z</dcterms:created>
  <dc:creator>苏智勇</dc:creator>
  <cp:lastModifiedBy>苏智勇</cp:lastModifiedBy>
  <dcterms:modified xsi:type="dcterms:W3CDTF">2021-09-01T03:10:10Z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